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DDB1" w14:textId="77777777" w:rsidR="00EE1611" w:rsidRPr="007E0E2B" w:rsidRDefault="00EE1611" w:rsidP="007E0E2B">
      <w:pPr>
        <w:tabs>
          <w:tab w:val="left" w:pos="405"/>
        </w:tabs>
        <w:ind w:firstLine="340"/>
        <w:jc w:val="center"/>
        <w:rPr>
          <w:b/>
          <w:sz w:val="24"/>
          <w:szCs w:val="24"/>
        </w:rPr>
      </w:pPr>
      <w:r w:rsidRPr="007E0E2B">
        <w:rPr>
          <w:b/>
          <w:sz w:val="24"/>
          <w:szCs w:val="24"/>
        </w:rPr>
        <w:t>ДОГОВОР</w:t>
      </w:r>
    </w:p>
    <w:p w14:paraId="71C1A431" w14:textId="77777777" w:rsidR="00EE1611" w:rsidRPr="007E0E2B" w:rsidRDefault="00EE1611" w:rsidP="007E0E2B">
      <w:pPr>
        <w:tabs>
          <w:tab w:val="left" w:pos="405"/>
        </w:tabs>
        <w:ind w:firstLine="340"/>
        <w:jc w:val="center"/>
        <w:rPr>
          <w:b/>
          <w:sz w:val="24"/>
          <w:szCs w:val="24"/>
        </w:rPr>
      </w:pPr>
      <w:r w:rsidRPr="007E0E2B">
        <w:rPr>
          <w:b/>
          <w:sz w:val="24"/>
          <w:szCs w:val="24"/>
        </w:rPr>
        <w:t>Транспортной экспедиции №</w:t>
      </w:r>
      <w:r w:rsidR="005C7DB6">
        <w:rPr>
          <w:b/>
          <w:sz w:val="24"/>
          <w:szCs w:val="24"/>
        </w:rPr>
        <w:t xml:space="preserve"> </w:t>
      </w:r>
      <w:r w:rsidR="005B4360">
        <w:rPr>
          <w:b/>
          <w:sz w:val="24"/>
          <w:szCs w:val="24"/>
        </w:rPr>
        <w:t>//</w:t>
      </w:r>
      <w:r w:rsidR="007C3305">
        <w:rPr>
          <w:b/>
          <w:sz w:val="24"/>
          <w:szCs w:val="24"/>
        </w:rPr>
        <w:t>/</w:t>
      </w:r>
    </w:p>
    <w:p w14:paraId="2CC4E449" w14:textId="77777777" w:rsidR="00813024" w:rsidRPr="007E0E2B" w:rsidRDefault="00813024" w:rsidP="007E0E2B">
      <w:pPr>
        <w:tabs>
          <w:tab w:val="left" w:pos="405"/>
        </w:tabs>
        <w:ind w:firstLine="340"/>
        <w:jc w:val="both"/>
        <w:rPr>
          <w:sz w:val="24"/>
          <w:szCs w:val="24"/>
        </w:rPr>
      </w:pPr>
      <w:r w:rsidRPr="007E0E2B">
        <w:rPr>
          <w:sz w:val="24"/>
          <w:szCs w:val="24"/>
        </w:rPr>
        <w:t>«»</w:t>
      </w:r>
      <w:r w:rsidR="00C35B61">
        <w:rPr>
          <w:sz w:val="24"/>
          <w:szCs w:val="24"/>
        </w:rPr>
        <w:t xml:space="preserve"> </w:t>
      </w:r>
      <w:r w:rsidR="00D06520">
        <w:rPr>
          <w:sz w:val="24"/>
          <w:szCs w:val="24"/>
        </w:rPr>
        <w:t>…</w:t>
      </w:r>
      <w:r w:rsidR="0029124B">
        <w:rPr>
          <w:sz w:val="24"/>
          <w:szCs w:val="24"/>
        </w:rPr>
        <w:t xml:space="preserve"> </w:t>
      </w:r>
      <w:r w:rsidR="003F51E7" w:rsidRPr="007E0E2B">
        <w:rPr>
          <w:sz w:val="24"/>
          <w:szCs w:val="24"/>
        </w:rPr>
        <w:t>20</w:t>
      </w:r>
      <w:r w:rsidR="009714C0" w:rsidRPr="007E0E2B">
        <w:rPr>
          <w:sz w:val="24"/>
          <w:szCs w:val="24"/>
        </w:rPr>
        <w:t>2</w:t>
      </w:r>
      <w:r w:rsidR="002F0FD5">
        <w:rPr>
          <w:sz w:val="24"/>
          <w:szCs w:val="24"/>
        </w:rPr>
        <w:t>5</w:t>
      </w:r>
      <w:r w:rsidRPr="007E0E2B">
        <w:rPr>
          <w:sz w:val="24"/>
          <w:szCs w:val="24"/>
        </w:rPr>
        <w:t>г.</w:t>
      </w:r>
      <w:r w:rsidRPr="007E0E2B">
        <w:rPr>
          <w:sz w:val="24"/>
          <w:szCs w:val="24"/>
        </w:rPr>
        <w:tab/>
      </w:r>
      <w:r w:rsidRPr="007E0E2B">
        <w:rPr>
          <w:sz w:val="24"/>
          <w:szCs w:val="24"/>
        </w:rPr>
        <w:tab/>
      </w:r>
      <w:r w:rsidRPr="007E0E2B">
        <w:rPr>
          <w:sz w:val="24"/>
          <w:szCs w:val="24"/>
        </w:rPr>
        <w:tab/>
      </w:r>
      <w:r w:rsidRPr="007E0E2B">
        <w:rPr>
          <w:sz w:val="24"/>
          <w:szCs w:val="24"/>
        </w:rPr>
        <w:tab/>
      </w:r>
      <w:r w:rsidRPr="007E0E2B">
        <w:rPr>
          <w:sz w:val="24"/>
          <w:szCs w:val="24"/>
        </w:rPr>
        <w:tab/>
      </w:r>
      <w:r w:rsidRPr="007E0E2B">
        <w:rPr>
          <w:sz w:val="24"/>
          <w:szCs w:val="24"/>
        </w:rPr>
        <w:tab/>
      </w:r>
      <w:r w:rsidRPr="007E0E2B">
        <w:rPr>
          <w:sz w:val="24"/>
          <w:szCs w:val="24"/>
        </w:rPr>
        <w:tab/>
      </w:r>
      <w:r w:rsidR="001B7338" w:rsidRPr="007E0E2B">
        <w:rPr>
          <w:sz w:val="24"/>
          <w:szCs w:val="24"/>
        </w:rPr>
        <w:tab/>
      </w:r>
      <w:r w:rsidR="007303E0">
        <w:rPr>
          <w:sz w:val="24"/>
          <w:szCs w:val="24"/>
        </w:rPr>
        <w:t xml:space="preserve">              </w:t>
      </w:r>
      <w:r w:rsidRPr="007E0E2B">
        <w:rPr>
          <w:sz w:val="24"/>
          <w:szCs w:val="24"/>
        </w:rPr>
        <w:t xml:space="preserve">г. </w:t>
      </w:r>
      <w:r w:rsidR="00D81F92" w:rsidRPr="007E0E2B">
        <w:rPr>
          <w:sz w:val="24"/>
          <w:szCs w:val="24"/>
        </w:rPr>
        <w:t>Москва</w:t>
      </w:r>
    </w:p>
    <w:p w14:paraId="1876A15C" w14:textId="77777777" w:rsidR="00846FC3" w:rsidRPr="007E0E2B" w:rsidRDefault="00846FC3" w:rsidP="007E0E2B">
      <w:pPr>
        <w:tabs>
          <w:tab w:val="left" w:pos="405"/>
        </w:tabs>
        <w:ind w:firstLine="340"/>
        <w:jc w:val="both"/>
        <w:rPr>
          <w:sz w:val="24"/>
          <w:szCs w:val="24"/>
        </w:rPr>
      </w:pPr>
    </w:p>
    <w:p w14:paraId="1A18FBEC" w14:textId="77777777" w:rsidR="00813024" w:rsidRPr="007E0E2B" w:rsidRDefault="00D06520" w:rsidP="007E0E2B">
      <w:pPr>
        <w:tabs>
          <w:tab w:val="left" w:pos="405"/>
        </w:tabs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604794">
        <w:rPr>
          <w:sz w:val="24"/>
          <w:szCs w:val="24"/>
        </w:rPr>
        <w:t xml:space="preserve"> </w:t>
      </w:r>
      <w:r w:rsidR="00CC7E11" w:rsidRPr="007E0E2B">
        <w:rPr>
          <w:sz w:val="24"/>
          <w:szCs w:val="24"/>
        </w:rPr>
        <w:t>в лице</w:t>
      </w:r>
      <w:r w:rsidR="00C35B61">
        <w:rPr>
          <w:sz w:val="24"/>
          <w:szCs w:val="24"/>
        </w:rPr>
        <w:t xml:space="preserve"> </w:t>
      </w:r>
      <w:r w:rsidR="00CC7E11" w:rsidRPr="007E0E2B">
        <w:rPr>
          <w:sz w:val="24"/>
          <w:szCs w:val="24"/>
        </w:rPr>
        <w:t>директора</w:t>
      </w:r>
      <w:r w:rsidR="00A81A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 </w:t>
      </w:r>
      <w:r w:rsidR="00CC7E11" w:rsidRPr="00A81A25">
        <w:rPr>
          <w:sz w:val="24"/>
          <w:szCs w:val="24"/>
        </w:rPr>
        <w:t>,</w:t>
      </w:r>
      <w:r w:rsidR="00CC7E11" w:rsidRPr="007E0E2B">
        <w:rPr>
          <w:sz w:val="24"/>
          <w:szCs w:val="24"/>
        </w:rPr>
        <w:t xml:space="preserve"> действующ</w:t>
      </w:r>
      <w:r w:rsidR="00477EE8" w:rsidRPr="007E0E2B">
        <w:rPr>
          <w:sz w:val="24"/>
          <w:szCs w:val="24"/>
        </w:rPr>
        <w:t>его</w:t>
      </w:r>
      <w:r w:rsidR="00CC7E11" w:rsidRPr="007E0E2B">
        <w:rPr>
          <w:sz w:val="24"/>
          <w:szCs w:val="24"/>
        </w:rPr>
        <w:t xml:space="preserve"> на основании Устава, именуемое в дальнейшем ЗАКАЗЧИК с одной стороны и </w:t>
      </w:r>
      <w:r w:rsidR="0029124B">
        <w:rPr>
          <w:sz w:val="24"/>
          <w:szCs w:val="24"/>
        </w:rPr>
        <w:t>общество с ограниченной ответственностью</w:t>
      </w:r>
      <w:r w:rsidR="00CC7E11" w:rsidRPr="007E0E2B">
        <w:rPr>
          <w:sz w:val="24"/>
          <w:szCs w:val="24"/>
        </w:rPr>
        <w:t xml:space="preserve"> </w:t>
      </w:r>
      <w:r w:rsidR="0029124B">
        <w:rPr>
          <w:sz w:val="24"/>
          <w:szCs w:val="24"/>
        </w:rPr>
        <w:t>«КамРусТранс»</w:t>
      </w:r>
      <w:r w:rsidR="00D93968">
        <w:rPr>
          <w:sz w:val="24"/>
          <w:szCs w:val="24"/>
        </w:rPr>
        <w:t xml:space="preserve"> </w:t>
      </w:r>
      <w:r w:rsidR="00CC7E11" w:rsidRPr="007E0E2B">
        <w:rPr>
          <w:sz w:val="24"/>
          <w:szCs w:val="24"/>
        </w:rPr>
        <w:t xml:space="preserve">в лице Генерального директора </w:t>
      </w:r>
      <w:r w:rsidR="00440B15" w:rsidRPr="007E0E2B">
        <w:rPr>
          <w:sz w:val="24"/>
          <w:szCs w:val="24"/>
        </w:rPr>
        <w:t>Камалова Руслана Радиковича</w:t>
      </w:r>
      <w:r w:rsidR="00EE1611" w:rsidRPr="007E0E2B">
        <w:rPr>
          <w:sz w:val="24"/>
          <w:szCs w:val="24"/>
        </w:rPr>
        <w:t>, действующе</w:t>
      </w:r>
      <w:r w:rsidR="00440B15" w:rsidRPr="007E0E2B">
        <w:rPr>
          <w:sz w:val="24"/>
          <w:szCs w:val="24"/>
        </w:rPr>
        <w:t>го</w:t>
      </w:r>
      <w:r w:rsidR="00CC7E11" w:rsidRPr="007E0E2B">
        <w:rPr>
          <w:sz w:val="24"/>
          <w:szCs w:val="24"/>
        </w:rPr>
        <w:t xml:space="preserve"> на основании Устава, именуемое в дальнейшем ЭКСПЕДИТОР, с другой стороны, заключили настоящий договор о нижеследующем:</w:t>
      </w:r>
    </w:p>
    <w:p w14:paraId="4B855ABC" w14:textId="77777777" w:rsidR="00440B15" w:rsidRPr="007E0E2B" w:rsidRDefault="00440B15" w:rsidP="007E0E2B">
      <w:pPr>
        <w:tabs>
          <w:tab w:val="left" w:pos="405"/>
        </w:tabs>
        <w:ind w:firstLine="340"/>
        <w:jc w:val="both"/>
        <w:rPr>
          <w:sz w:val="24"/>
          <w:szCs w:val="24"/>
        </w:rPr>
      </w:pPr>
    </w:p>
    <w:p w14:paraId="55F6BB82" w14:textId="77777777" w:rsidR="00813024" w:rsidRPr="007E0E2B" w:rsidRDefault="00813024" w:rsidP="007E0E2B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E0E2B">
        <w:rPr>
          <w:b/>
          <w:sz w:val="24"/>
          <w:szCs w:val="24"/>
        </w:rPr>
        <w:t>Предмет договора</w:t>
      </w:r>
    </w:p>
    <w:p w14:paraId="75844290" w14:textId="77777777" w:rsidR="00CC7E11" w:rsidRPr="007E0E2B" w:rsidRDefault="00CC7E11" w:rsidP="007E0E2B">
      <w:pPr>
        <w:pStyle w:val="a4"/>
        <w:numPr>
          <w:ilvl w:val="1"/>
          <w:numId w:val="31"/>
        </w:numPr>
        <w:rPr>
          <w:szCs w:val="24"/>
        </w:rPr>
      </w:pPr>
      <w:r w:rsidRPr="007E0E2B">
        <w:rPr>
          <w:szCs w:val="24"/>
        </w:rPr>
        <w:t xml:space="preserve">Заказчик поручает, а Экспедитор принимает на себя организацию перевозок и транспортно-экспедиционное обслуживание всех грузов за исключением запрещенных к перевозке согласно УАТ и </w:t>
      </w:r>
      <w:r w:rsidR="00000F1A" w:rsidRPr="007E0E2B">
        <w:rPr>
          <w:szCs w:val="24"/>
        </w:rPr>
        <w:t>ГНЭТ РФ</w:t>
      </w:r>
      <w:r w:rsidRPr="007E0E2B">
        <w:rPr>
          <w:szCs w:val="24"/>
        </w:rPr>
        <w:t>.</w:t>
      </w:r>
    </w:p>
    <w:p w14:paraId="6DFA946F" w14:textId="77777777" w:rsidR="00477EE8" w:rsidRPr="007E0E2B" w:rsidRDefault="00477EE8" w:rsidP="007E0E2B">
      <w:pPr>
        <w:numPr>
          <w:ilvl w:val="1"/>
          <w:numId w:val="31"/>
        </w:numPr>
        <w:jc w:val="both"/>
        <w:rPr>
          <w:sz w:val="24"/>
          <w:szCs w:val="24"/>
        </w:rPr>
      </w:pPr>
      <w:r w:rsidRPr="007E0E2B">
        <w:rPr>
          <w:sz w:val="24"/>
          <w:szCs w:val="24"/>
        </w:rPr>
        <w:t xml:space="preserve">Экспедитор обязуется за вознаграждение в интересах и за счет Заказчика, от своего имени оказать последнему услуги, связанные с организацией перевозок грузов автомобильным </w:t>
      </w:r>
      <w:r w:rsidR="00165F9C">
        <w:rPr>
          <w:sz w:val="24"/>
          <w:szCs w:val="24"/>
        </w:rPr>
        <w:t xml:space="preserve">железнодорожным, авиационным и морским </w:t>
      </w:r>
      <w:r w:rsidRPr="007E0E2B">
        <w:rPr>
          <w:sz w:val="24"/>
          <w:szCs w:val="24"/>
        </w:rPr>
        <w:t xml:space="preserve">транспортом. </w:t>
      </w:r>
    </w:p>
    <w:p w14:paraId="411D458F" w14:textId="77777777" w:rsidR="00564AEB" w:rsidRPr="007E0E2B" w:rsidRDefault="00000F1A" w:rsidP="007E0E2B">
      <w:pPr>
        <w:pStyle w:val="a4"/>
        <w:numPr>
          <w:ilvl w:val="1"/>
          <w:numId w:val="31"/>
        </w:numPr>
        <w:rPr>
          <w:szCs w:val="24"/>
        </w:rPr>
      </w:pPr>
      <w:r w:rsidRPr="007E0E2B">
        <w:rPr>
          <w:szCs w:val="24"/>
        </w:rPr>
        <w:t>При выполнении поручений Заказчика Экспедитор руководствуется действующим транспортным законодательством и правилами перевозки грузов.</w:t>
      </w:r>
    </w:p>
    <w:p w14:paraId="1B0253B2" w14:textId="77777777" w:rsidR="00564AEB" w:rsidRPr="007E0E2B" w:rsidRDefault="00564AEB" w:rsidP="007E0E2B">
      <w:pPr>
        <w:pStyle w:val="a4"/>
        <w:numPr>
          <w:ilvl w:val="1"/>
          <w:numId w:val="31"/>
        </w:numPr>
        <w:rPr>
          <w:szCs w:val="24"/>
        </w:rPr>
      </w:pPr>
      <w:r w:rsidRPr="007E0E2B">
        <w:rPr>
          <w:szCs w:val="24"/>
          <w:lang w:eastAsia="en-US"/>
        </w:rPr>
        <w:t>Заключение настоящего договора подтверждается составлением и выдачей транспортной накладной по форме, указанной в приложении №4 к Правилам перевозок грузов автомобильным транспортом, утвержденными Постановлением Правительства Российской Федерации №2200 от 21.12.2020.</w:t>
      </w:r>
      <w:r w:rsidR="00CC66F4" w:rsidRPr="007E0E2B">
        <w:rPr>
          <w:szCs w:val="24"/>
          <w:lang w:eastAsia="en-US"/>
        </w:rPr>
        <w:t xml:space="preserve"> или СМ</w:t>
      </w:r>
      <w:r w:rsidR="00165F9C">
        <w:rPr>
          <w:szCs w:val="24"/>
          <w:lang w:val="en-US" w:eastAsia="en-US"/>
        </w:rPr>
        <w:t>R</w:t>
      </w:r>
      <w:r w:rsidR="00CC66F4" w:rsidRPr="007E0E2B">
        <w:rPr>
          <w:szCs w:val="24"/>
          <w:lang w:eastAsia="en-US"/>
        </w:rPr>
        <w:t xml:space="preserve"> </w:t>
      </w:r>
      <w:r w:rsidR="00165F9C">
        <w:rPr>
          <w:szCs w:val="24"/>
          <w:lang w:eastAsia="en-US"/>
        </w:rPr>
        <w:t>(международная транспортная накладная)</w:t>
      </w:r>
      <w:r w:rsidR="00CC66F4" w:rsidRPr="007E0E2B">
        <w:rPr>
          <w:szCs w:val="24"/>
          <w:lang w:eastAsia="en-US"/>
        </w:rPr>
        <w:t>.</w:t>
      </w:r>
      <w:r w:rsidR="008F5AA8" w:rsidRPr="007E0E2B">
        <w:rPr>
          <w:szCs w:val="24"/>
          <w:lang w:eastAsia="en-US"/>
        </w:rPr>
        <w:t xml:space="preserve"> </w:t>
      </w:r>
      <w:r w:rsidRPr="007E0E2B">
        <w:rPr>
          <w:szCs w:val="24"/>
          <w:lang w:eastAsia="en-US"/>
        </w:rPr>
        <w:t>Транспортная накладная составляется грузоотправителем. Груз, на который, не оформлена транспортная накладная к перевозке не принимается. В целях учета движения товарно-материальных ценностей и расчетов за их перевозки грузоотправитель дополнительно вправе оформить товарно-транспортную накладную по форме 1-Т утвержденную Постановлением Госкомстата России №78 от 28.11.1997 года и товарную накладную по форме ТОРГ-12 утвержденную Постановлением Госкомстата России №132 от 25.12.1998 года. Транспортная накладная</w:t>
      </w:r>
      <w:r w:rsidR="00165F9C">
        <w:rPr>
          <w:szCs w:val="24"/>
          <w:lang w:eastAsia="en-US"/>
        </w:rPr>
        <w:t xml:space="preserve"> или СМ</w:t>
      </w:r>
      <w:r w:rsidR="00165F9C">
        <w:rPr>
          <w:szCs w:val="24"/>
          <w:lang w:val="en-US" w:eastAsia="en-US"/>
        </w:rPr>
        <w:t>R</w:t>
      </w:r>
      <w:r w:rsidRPr="007E0E2B">
        <w:rPr>
          <w:szCs w:val="24"/>
          <w:lang w:eastAsia="en-US"/>
        </w:rPr>
        <w:t xml:space="preserve">, если иное не предусмотрено договором перевозки груза, составляется на одну или несколько партий груза, перевозимую на одном транспортном средстве, в </w:t>
      </w:r>
      <w:r w:rsidR="00CC66F4" w:rsidRPr="007E0E2B">
        <w:rPr>
          <w:szCs w:val="24"/>
          <w:lang w:eastAsia="en-US"/>
        </w:rPr>
        <w:t>6</w:t>
      </w:r>
      <w:r w:rsidRPr="007E0E2B">
        <w:rPr>
          <w:szCs w:val="24"/>
          <w:lang w:eastAsia="en-US"/>
        </w:rPr>
        <w:t xml:space="preserve"> экземплярах (оригиналах) соответственно для грузоотправителя, грузополучателя, экспедитора и перевозчика.</w:t>
      </w:r>
    </w:p>
    <w:p w14:paraId="435197D9" w14:textId="77777777" w:rsidR="00D81F92" w:rsidRPr="007E0E2B" w:rsidRDefault="00D81F92" w:rsidP="007E0E2B">
      <w:pPr>
        <w:pStyle w:val="af4"/>
        <w:numPr>
          <w:ilvl w:val="1"/>
          <w:numId w:val="31"/>
        </w:numPr>
        <w:tabs>
          <w:tab w:val="left" w:pos="0"/>
        </w:tabs>
        <w:jc w:val="both"/>
        <w:rPr>
          <w:sz w:val="24"/>
          <w:szCs w:val="24"/>
        </w:rPr>
      </w:pPr>
      <w:r w:rsidRPr="007E0E2B">
        <w:rPr>
          <w:sz w:val="24"/>
          <w:szCs w:val="24"/>
        </w:rPr>
        <w:t>При осуществлении международных автомобильных перевозок стороны руководствуются Конвенцией «О договоре международной перевозки грузов» (КДПГ),  Таможенной конвенцией  «О международной перевозке грузов с применением книжки МДП», международными нормативными актами, регламентирующими перевозку, а также законодательными актами, в части не противоречащей международным документам</w:t>
      </w:r>
      <w:r w:rsidR="00165F9C">
        <w:rPr>
          <w:sz w:val="24"/>
          <w:szCs w:val="24"/>
        </w:rPr>
        <w:t xml:space="preserve">. </w:t>
      </w:r>
    </w:p>
    <w:p w14:paraId="2C3B44E9" w14:textId="77777777" w:rsidR="00D81F92" w:rsidRPr="007E0E2B" w:rsidRDefault="00D81F92" w:rsidP="007E0E2B">
      <w:pPr>
        <w:pStyle w:val="a4"/>
        <w:ind w:left="360"/>
        <w:rPr>
          <w:szCs w:val="24"/>
        </w:rPr>
      </w:pPr>
    </w:p>
    <w:p w14:paraId="78CF79C1" w14:textId="77777777" w:rsidR="00440B15" w:rsidRPr="007E0E2B" w:rsidRDefault="00440B15" w:rsidP="007E0E2B">
      <w:pPr>
        <w:pStyle w:val="a4"/>
        <w:ind w:left="360"/>
        <w:rPr>
          <w:szCs w:val="24"/>
        </w:rPr>
      </w:pPr>
    </w:p>
    <w:p w14:paraId="4A7EDC85" w14:textId="77777777" w:rsidR="00813024" w:rsidRPr="007E0E2B" w:rsidRDefault="00EE1611" w:rsidP="007E0E2B">
      <w:pPr>
        <w:pStyle w:val="a4"/>
        <w:numPr>
          <w:ilvl w:val="0"/>
          <w:numId w:val="4"/>
        </w:numPr>
        <w:jc w:val="center"/>
        <w:rPr>
          <w:b/>
          <w:szCs w:val="24"/>
        </w:rPr>
      </w:pPr>
      <w:r w:rsidRPr="007E0E2B">
        <w:rPr>
          <w:b/>
          <w:szCs w:val="24"/>
        </w:rPr>
        <w:t>Права и о</w:t>
      </w:r>
      <w:r w:rsidR="00813024" w:rsidRPr="007E0E2B">
        <w:rPr>
          <w:b/>
          <w:szCs w:val="24"/>
        </w:rPr>
        <w:t>бязанности сторон</w:t>
      </w:r>
    </w:p>
    <w:p w14:paraId="7FDEBA72" w14:textId="77777777" w:rsidR="00CC7E11" w:rsidRPr="007E0E2B" w:rsidRDefault="00CC7E11" w:rsidP="007E0E2B">
      <w:pPr>
        <w:pStyle w:val="a4"/>
        <w:numPr>
          <w:ilvl w:val="1"/>
          <w:numId w:val="4"/>
        </w:numPr>
        <w:rPr>
          <w:bCs/>
          <w:iCs/>
          <w:szCs w:val="24"/>
        </w:rPr>
      </w:pPr>
      <w:r w:rsidRPr="007E0E2B">
        <w:rPr>
          <w:bCs/>
          <w:iCs/>
          <w:szCs w:val="24"/>
        </w:rPr>
        <w:t xml:space="preserve">ЭКСПЕДИТОР </w:t>
      </w:r>
      <w:r w:rsidR="00000F1A" w:rsidRPr="007E0E2B">
        <w:rPr>
          <w:bCs/>
          <w:iCs/>
          <w:szCs w:val="24"/>
        </w:rPr>
        <w:t xml:space="preserve">принимает на себя следующие </w:t>
      </w:r>
      <w:r w:rsidR="00E94979" w:rsidRPr="007E0E2B">
        <w:rPr>
          <w:bCs/>
          <w:iCs/>
          <w:szCs w:val="24"/>
        </w:rPr>
        <w:t>обязанности:</w:t>
      </w:r>
    </w:p>
    <w:p w14:paraId="1EA3A958" w14:textId="77777777" w:rsidR="00EE1611" w:rsidRPr="007E0E2B" w:rsidRDefault="00E94979" w:rsidP="007E0E2B">
      <w:pPr>
        <w:pStyle w:val="a4"/>
        <w:numPr>
          <w:ilvl w:val="2"/>
          <w:numId w:val="4"/>
        </w:numPr>
        <w:rPr>
          <w:szCs w:val="24"/>
        </w:rPr>
      </w:pPr>
      <w:r w:rsidRPr="007E0E2B">
        <w:rPr>
          <w:szCs w:val="24"/>
        </w:rPr>
        <w:t>Организовывает перевоз</w:t>
      </w:r>
      <w:r w:rsidR="00704B7A" w:rsidRPr="007E0E2B">
        <w:rPr>
          <w:szCs w:val="24"/>
        </w:rPr>
        <w:t>к</w:t>
      </w:r>
      <w:r w:rsidRPr="007E0E2B">
        <w:rPr>
          <w:szCs w:val="24"/>
        </w:rPr>
        <w:t>и</w:t>
      </w:r>
      <w:r w:rsidR="00CC7E11" w:rsidRPr="007E0E2B">
        <w:rPr>
          <w:szCs w:val="24"/>
        </w:rPr>
        <w:t xml:space="preserve"> грузов автомобильным транспортом в соответствии с заявками Заказчика </w:t>
      </w:r>
      <w:r w:rsidRPr="007E0E2B">
        <w:rPr>
          <w:szCs w:val="24"/>
        </w:rPr>
        <w:t>привлеченными транспортными</w:t>
      </w:r>
      <w:r w:rsidR="00CC7E11" w:rsidRPr="007E0E2B">
        <w:rPr>
          <w:szCs w:val="24"/>
        </w:rPr>
        <w:t xml:space="preserve"> </w:t>
      </w:r>
      <w:r w:rsidRPr="007E0E2B">
        <w:rPr>
          <w:szCs w:val="24"/>
        </w:rPr>
        <w:t>средствами</w:t>
      </w:r>
      <w:r w:rsidR="00CC66F4" w:rsidRPr="007E0E2B">
        <w:rPr>
          <w:szCs w:val="24"/>
        </w:rPr>
        <w:t xml:space="preserve"> либо собственными ТС</w:t>
      </w:r>
      <w:r w:rsidRPr="007E0E2B">
        <w:rPr>
          <w:szCs w:val="24"/>
        </w:rPr>
        <w:t>. Определяет</w:t>
      </w:r>
      <w:r w:rsidR="00CC7E11" w:rsidRPr="007E0E2B">
        <w:rPr>
          <w:szCs w:val="24"/>
        </w:rPr>
        <w:t xml:space="preserve"> количество транспортных средств и их типы для осуществления перевозки </w:t>
      </w:r>
      <w:r w:rsidRPr="007E0E2B">
        <w:rPr>
          <w:szCs w:val="24"/>
        </w:rPr>
        <w:t>груза, указанного в З</w:t>
      </w:r>
      <w:r w:rsidR="00CC7E11" w:rsidRPr="007E0E2B">
        <w:rPr>
          <w:szCs w:val="24"/>
        </w:rPr>
        <w:t>аявке.</w:t>
      </w:r>
    </w:p>
    <w:p w14:paraId="07A44740" w14:textId="77777777" w:rsidR="00CC7E11" w:rsidRPr="007E0E2B" w:rsidRDefault="00CC7E11" w:rsidP="007E0E2B">
      <w:pPr>
        <w:pStyle w:val="a4"/>
        <w:numPr>
          <w:ilvl w:val="2"/>
          <w:numId w:val="4"/>
        </w:numPr>
        <w:rPr>
          <w:szCs w:val="24"/>
        </w:rPr>
      </w:pPr>
      <w:r w:rsidRPr="007E0E2B">
        <w:rPr>
          <w:szCs w:val="24"/>
        </w:rPr>
        <w:t>Пода</w:t>
      </w:r>
      <w:r w:rsidR="000A5073" w:rsidRPr="007E0E2B">
        <w:rPr>
          <w:szCs w:val="24"/>
        </w:rPr>
        <w:t>ет</w:t>
      </w:r>
      <w:r w:rsidRPr="007E0E2B">
        <w:rPr>
          <w:szCs w:val="24"/>
        </w:rPr>
        <w:t xml:space="preserve"> технически исправн</w:t>
      </w:r>
      <w:r w:rsidR="000A5073" w:rsidRPr="007E0E2B">
        <w:rPr>
          <w:szCs w:val="24"/>
        </w:rPr>
        <w:t>ый</w:t>
      </w:r>
      <w:r w:rsidRPr="007E0E2B">
        <w:rPr>
          <w:szCs w:val="24"/>
        </w:rPr>
        <w:t xml:space="preserve"> и коммерчески пригодн</w:t>
      </w:r>
      <w:r w:rsidR="000A5073" w:rsidRPr="007E0E2B">
        <w:rPr>
          <w:szCs w:val="24"/>
        </w:rPr>
        <w:t>ый</w:t>
      </w:r>
      <w:r w:rsidRPr="007E0E2B">
        <w:rPr>
          <w:szCs w:val="24"/>
        </w:rPr>
        <w:t xml:space="preserve"> </w:t>
      </w:r>
      <w:r w:rsidR="000A5073" w:rsidRPr="007E0E2B">
        <w:rPr>
          <w:szCs w:val="24"/>
        </w:rPr>
        <w:t xml:space="preserve">грузовой автомобильный </w:t>
      </w:r>
      <w:r w:rsidRPr="007E0E2B">
        <w:rPr>
          <w:szCs w:val="24"/>
        </w:rPr>
        <w:t>транспорт</w:t>
      </w:r>
      <w:r w:rsidR="000A5073" w:rsidRPr="007E0E2B">
        <w:rPr>
          <w:szCs w:val="24"/>
        </w:rPr>
        <w:t xml:space="preserve"> </w:t>
      </w:r>
      <w:r w:rsidRPr="007E0E2B">
        <w:rPr>
          <w:szCs w:val="24"/>
        </w:rPr>
        <w:t xml:space="preserve">под погрузку, в срок и в место, указанные в заявке Заказчика. Прибытие транспортных средств под погрузку с опозданием более чем на </w:t>
      </w:r>
      <w:r w:rsidR="00CC66F4" w:rsidRPr="007E0E2B">
        <w:rPr>
          <w:szCs w:val="24"/>
        </w:rPr>
        <w:t xml:space="preserve">4 </w:t>
      </w:r>
      <w:r w:rsidRPr="007E0E2B">
        <w:rPr>
          <w:szCs w:val="24"/>
        </w:rPr>
        <w:t>часа считается неподачей транспортных средств.</w:t>
      </w:r>
      <w:r w:rsidR="00CC66F4" w:rsidRPr="007E0E2B">
        <w:rPr>
          <w:szCs w:val="24"/>
        </w:rPr>
        <w:t xml:space="preserve"> В случае превышения данного срока стороны согласовывают срок подачи ТС дополнительно.</w:t>
      </w:r>
    </w:p>
    <w:p w14:paraId="444E1128" w14:textId="77777777" w:rsidR="00000F1A" w:rsidRPr="007E0E2B" w:rsidRDefault="00000F1A" w:rsidP="007E0E2B">
      <w:pPr>
        <w:numPr>
          <w:ilvl w:val="2"/>
          <w:numId w:val="4"/>
        </w:numPr>
        <w:jc w:val="both"/>
        <w:rPr>
          <w:sz w:val="24"/>
          <w:szCs w:val="24"/>
        </w:rPr>
      </w:pPr>
      <w:r w:rsidRPr="007E0E2B">
        <w:rPr>
          <w:sz w:val="24"/>
          <w:szCs w:val="24"/>
        </w:rPr>
        <w:t>В случае недостаточности представленных документов и информации для выполнения поручения Заказчика, а также в случае обнаружения несоответствия сведений, содержащихся в документах, действительным характеристикам груза, незамедлительно уведомля</w:t>
      </w:r>
      <w:r w:rsidR="000A5073" w:rsidRPr="007E0E2B">
        <w:rPr>
          <w:sz w:val="24"/>
          <w:szCs w:val="24"/>
        </w:rPr>
        <w:t>ет</w:t>
      </w:r>
      <w:r w:rsidR="00F14B57" w:rsidRPr="007E0E2B">
        <w:rPr>
          <w:sz w:val="24"/>
          <w:szCs w:val="24"/>
        </w:rPr>
        <w:t xml:space="preserve"> об этом Заказчика.</w:t>
      </w:r>
    </w:p>
    <w:p w14:paraId="01F4FA23" w14:textId="77777777" w:rsidR="00CC7E11" w:rsidRPr="007E0E2B" w:rsidRDefault="00CC7E11" w:rsidP="007E0E2B">
      <w:pPr>
        <w:pStyle w:val="a4"/>
        <w:numPr>
          <w:ilvl w:val="2"/>
          <w:numId w:val="4"/>
        </w:numPr>
        <w:rPr>
          <w:szCs w:val="24"/>
        </w:rPr>
      </w:pPr>
      <w:r w:rsidRPr="007E0E2B">
        <w:rPr>
          <w:szCs w:val="24"/>
        </w:rPr>
        <w:lastRenderedPageBreak/>
        <w:t>Организо</w:t>
      </w:r>
      <w:r w:rsidR="000A5073" w:rsidRPr="007E0E2B">
        <w:rPr>
          <w:szCs w:val="24"/>
        </w:rPr>
        <w:t>вывает</w:t>
      </w:r>
      <w:r w:rsidRPr="007E0E2B">
        <w:rPr>
          <w:szCs w:val="24"/>
        </w:rPr>
        <w:t xml:space="preserve"> перевозку груза по наиболее рациональному маршруту, открытому для движения транспортных средств, если у Заказчика нет специальных указаний относительно маршрута перевозки, а в случае перевозки тяжеловесного или крупногабаритного груза </w:t>
      </w:r>
      <w:r w:rsidR="00000F1A" w:rsidRPr="007E0E2B">
        <w:rPr>
          <w:szCs w:val="24"/>
        </w:rPr>
        <w:t>по маршруту,</w:t>
      </w:r>
      <w:r w:rsidRPr="007E0E2B">
        <w:rPr>
          <w:szCs w:val="24"/>
        </w:rPr>
        <w:t xml:space="preserve"> определенному в специальном разрешении.</w:t>
      </w:r>
    </w:p>
    <w:p w14:paraId="2E2CB295" w14:textId="77777777" w:rsidR="00CC7E11" w:rsidRPr="007E0E2B" w:rsidRDefault="000A5073" w:rsidP="007E0E2B">
      <w:pPr>
        <w:pStyle w:val="a4"/>
        <w:numPr>
          <w:ilvl w:val="2"/>
          <w:numId w:val="4"/>
        </w:numPr>
        <w:rPr>
          <w:szCs w:val="24"/>
        </w:rPr>
      </w:pPr>
      <w:r w:rsidRPr="007E0E2B">
        <w:rPr>
          <w:szCs w:val="24"/>
        </w:rPr>
        <w:t>Организовывает</w:t>
      </w:r>
      <w:r w:rsidR="00CC7E11" w:rsidRPr="007E0E2B">
        <w:rPr>
          <w:szCs w:val="24"/>
        </w:rPr>
        <w:t xml:space="preserve"> доставку принятого к перевозке груза в пункт назначения в срок, согласованный сторонами в заявке и указанный в товарно-сопроводительных документах, обеспечив его сохранность в течении всего периода перевозки до момента сдачи его грузополучателю. В случае если Заказчик не обеспечил погрузку груза в сроки, предусмотренные Приложением №6 Правил перевозок грузов </w:t>
      </w:r>
      <w:r w:rsidR="00F544CA" w:rsidRPr="007E0E2B">
        <w:rPr>
          <w:szCs w:val="24"/>
        </w:rPr>
        <w:t>автомобильным транспортом,</w:t>
      </w:r>
      <w:r w:rsidR="00CC7E11" w:rsidRPr="007E0E2B">
        <w:rPr>
          <w:szCs w:val="24"/>
        </w:rPr>
        <w:t xml:space="preserve"> утвержденных Постановлением Правительства Российской Федерации №</w:t>
      </w:r>
      <w:r w:rsidR="00772230" w:rsidRPr="007E0E2B">
        <w:rPr>
          <w:szCs w:val="24"/>
        </w:rPr>
        <w:t>2200</w:t>
      </w:r>
      <w:r w:rsidR="00CC7E11" w:rsidRPr="007E0E2B">
        <w:rPr>
          <w:szCs w:val="24"/>
        </w:rPr>
        <w:t xml:space="preserve"> от </w:t>
      </w:r>
      <w:r w:rsidR="00772230" w:rsidRPr="007E0E2B">
        <w:rPr>
          <w:szCs w:val="24"/>
        </w:rPr>
        <w:t>21.12.2020</w:t>
      </w:r>
      <w:r w:rsidR="00CC7E11" w:rsidRPr="007E0E2B">
        <w:rPr>
          <w:szCs w:val="24"/>
        </w:rPr>
        <w:t xml:space="preserve"> года или настоящим договором, то сроки доставки груза автоматически переносятся на количество времени, на которое была задержана погрузка и выдача товарно-сопроводительных документов. При этом если окончательный срок доставки груза попадает на нерабочее время, выходной или праздничный день он автоматически переносится на ближайший рабочий день. </w:t>
      </w:r>
      <w:r w:rsidR="000215D7" w:rsidRPr="007E0E2B">
        <w:rPr>
          <w:szCs w:val="24"/>
        </w:rPr>
        <w:t>Срок доставки груза, принятого к перевозке, определяется, исходя из положений</w:t>
      </w:r>
      <w:r w:rsidR="003A48E1" w:rsidRPr="007E0E2B">
        <w:rPr>
          <w:szCs w:val="24"/>
        </w:rPr>
        <w:t xml:space="preserve"> ФЗ «Устав автомобильного транспорта и наземного городского электрического транспорта», а именно: </w:t>
      </w:r>
      <w:r w:rsidR="00A92D76" w:rsidRPr="007E0E2B">
        <w:rPr>
          <w:szCs w:val="24"/>
        </w:rPr>
        <w:t>в период с апреля по октябрь 500 км в сутки и с ноября по март 400 км в сутки.</w:t>
      </w:r>
      <w:r w:rsidR="00CC7E11" w:rsidRPr="007E0E2B">
        <w:rPr>
          <w:szCs w:val="24"/>
        </w:rPr>
        <w:t xml:space="preserve"> Исчисление </w:t>
      </w:r>
      <w:r w:rsidR="00000F1A" w:rsidRPr="007E0E2B">
        <w:rPr>
          <w:szCs w:val="24"/>
        </w:rPr>
        <w:t>срока доставки</w:t>
      </w:r>
      <w:r w:rsidR="00CC7E11" w:rsidRPr="007E0E2B">
        <w:rPr>
          <w:szCs w:val="24"/>
        </w:rPr>
        <w:t xml:space="preserve"> </w:t>
      </w:r>
      <w:r w:rsidR="00000F1A" w:rsidRPr="007E0E2B">
        <w:rPr>
          <w:szCs w:val="24"/>
        </w:rPr>
        <w:t>груза начинается</w:t>
      </w:r>
      <w:r w:rsidR="00CC7E11" w:rsidRPr="007E0E2B">
        <w:rPr>
          <w:szCs w:val="24"/>
        </w:rPr>
        <w:t xml:space="preserve"> с 00.00 </w:t>
      </w:r>
      <w:r w:rsidR="00000F1A" w:rsidRPr="007E0E2B">
        <w:rPr>
          <w:szCs w:val="24"/>
        </w:rPr>
        <w:t>часов дня,</w:t>
      </w:r>
      <w:r w:rsidR="00CC7E11" w:rsidRPr="007E0E2B">
        <w:rPr>
          <w:szCs w:val="24"/>
        </w:rPr>
        <w:t xml:space="preserve"> следующего за днем приема груза к перевозке.</w:t>
      </w:r>
    </w:p>
    <w:p w14:paraId="03CBDBDF" w14:textId="77777777" w:rsidR="00CC7E11" w:rsidRPr="007E0E2B" w:rsidRDefault="00CC7E11" w:rsidP="007E0E2B">
      <w:pPr>
        <w:pStyle w:val="a4"/>
        <w:numPr>
          <w:ilvl w:val="2"/>
          <w:numId w:val="4"/>
        </w:numPr>
        <w:rPr>
          <w:szCs w:val="24"/>
        </w:rPr>
      </w:pPr>
      <w:r w:rsidRPr="007E0E2B">
        <w:rPr>
          <w:szCs w:val="24"/>
        </w:rPr>
        <w:t>Оказыва</w:t>
      </w:r>
      <w:r w:rsidR="00E94979" w:rsidRPr="007E0E2B">
        <w:rPr>
          <w:szCs w:val="24"/>
        </w:rPr>
        <w:t>ет</w:t>
      </w:r>
      <w:r w:rsidRPr="007E0E2B">
        <w:rPr>
          <w:szCs w:val="24"/>
        </w:rPr>
        <w:t xml:space="preserve"> прочие услуги, связанные с перевозкой грузов, по согласованию с Заказчиком.</w:t>
      </w:r>
    </w:p>
    <w:p w14:paraId="3EBEA70B" w14:textId="77777777" w:rsidR="00CC7E11" w:rsidRPr="007E0E2B" w:rsidRDefault="00CC7E11" w:rsidP="007E0E2B">
      <w:pPr>
        <w:pStyle w:val="a4"/>
        <w:numPr>
          <w:ilvl w:val="2"/>
          <w:numId w:val="4"/>
        </w:numPr>
        <w:rPr>
          <w:szCs w:val="24"/>
        </w:rPr>
      </w:pPr>
      <w:r w:rsidRPr="007E0E2B">
        <w:rPr>
          <w:szCs w:val="24"/>
        </w:rPr>
        <w:t>Заключа</w:t>
      </w:r>
      <w:r w:rsidR="00E94979" w:rsidRPr="007E0E2B">
        <w:rPr>
          <w:szCs w:val="24"/>
        </w:rPr>
        <w:t>ет</w:t>
      </w:r>
      <w:r w:rsidRPr="007E0E2B">
        <w:rPr>
          <w:szCs w:val="24"/>
        </w:rPr>
        <w:t xml:space="preserve"> договоры от своего имени в интересах и за счет Заказчика с транспортными и транспортно-экспедиторскими или иными организациями на перевозку и транспортно-экспедиционное обслуживание грузов или иные работы и услуги в рамках настоящего договора.</w:t>
      </w:r>
    </w:p>
    <w:p w14:paraId="331B3135" w14:textId="77777777" w:rsidR="00CC7E11" w:rsidRPr="007E0E2B" w:rsidRDefault="00CC7E11" w:rsidP="007E0E2B">
      <w:pPr>
        <w:pStyle w:val="a4"/>
        <w:numPr>
          <w:ilvl w:val="2"/>
          <w:numId w:val="4"/>
        </w:numPr>
        <w:rPr>
          <w:szCs w:val="24"/>
        </w:rPr>
      </w:pPr>
      <w:r w:rsidRPr="007E0E2B">
        <w:rPr>
          <w:szCs w:val="24"/>
        </w:rPr>
        <w:t xml:space="preserve">В случаях </w:t>
      </w:r>
      <w:r w:rsidR="000215D7" w:rsidRPr="007E0E2B">
        <w:rPr>
          <w:szCs w:val="24"/>
        </w:rPr>
        <w:t>привлечения Экспедитором</w:t>
      </w:r>
      <w:r w:rsidRPr="007E0E2B">
        <w:rPr>
          <w:szCs w:val="24"/>
        </w:rPr>
        <w:t xml:space="preserve"> к выполнению </w:t>
      </w:r>
      <w:r w:rsidR="000215D7" w:rsidRPr="007E0E2B">
        <w:rPr>
          <w:szCs w:val="24"/>
        </w:rPr>
        <w:t>своих обязанностей,</w:t>
      </w:r>
      <w:r w:rsidRPr="007E0E2B">
        <w:rPr>
          <w:szCs w:val="24"/>
        </w:rPr>
        <w:t xml:space="preserve"> предусмотренных </w:t>
      </w:r>
      <w:r w:rsidR="000215D7" w:rsidRPr="007E0E2B">
        <w:rPr>
          <w:szCs w:val="24"/>
        </w:rPr>
        <w:t>договором третьих</w:t>
      </w:r>
      <w:r w:rsidRPr="007E0E2B">
        <w:rPr>
          <w:szCs w:val="24"/>
        </w:rPr>
        <w:t xml:space="preserve"> лиц, (в том числе перевозчиков) Экспедитор отвечает </w:t>
      </w:r>
      <w:r w:rsidR="000215D7" w:rsidRPr="007E0E2B">
        <w:rPr>
          <w:szCs w:val="24"/>
        </w:rPr>
        <w:t>за все</w:t>
      </w:r>
      <w:r w:rsidRPr="007E0E2B">
        <w:rPr>
          <w:szCs w:val="24"/>
        </w:rPr>
        <w:t xml:space="preserve"> действия привлеченных им третьих лиц как за свои собственные.</w:t>
      </w:r>
    </w:p>
    <w:p w14:paraId="353B7A6C" w14:textId="77777777" w:rsidR="00CC7E11" w:rsidRPr="007E0E2B" w:rsidRDefault="000215D7" w:rsidP="007E0E2B">
      <w:pPr>
        <w:pStyle w:val="a4"/>
        <w:numPr>
          <w:ilvl w:val="2"/>
          <w:numId w:val="4"/>
        </w:numPr>
        <w:rPr>
          <w:szCs w:val="24"/>
        </w:rPr>
      </w:pPr>
      <w:r w:rsidRPr="007E0E2B">
        <w:rPr>
          <w:szCs w:val="24"/>
        </w:rPr>
        <w:t>Незамедлительно информир</w:t>
      </w:r>
      <w:r w:rsidR="00E94979" w:rsidRPr="007E0E2B">
        <w:rPr>
          <w:szCs w:val="24"/>
        </w:rPr>
        <w:t>ует</w:t>
      </w:r>
      <w:r w:rsidR="00CC7E11" w:rsidRPr="007E0E2B">
        <w:rPr>
          <w:szCs w:val="24"/>
        </w:rPr>
        <w:t xml:space="preserve"> Заказчика о вынужденных задержках транспортных средств в пути следования, авариях и других непредвиденных обстоятельствах</w:t>
      </w:r>
      <w:r w:rsidR="00165F9C">
        <w:rPr>
          <w:szCs w:val="24"/>
        </w:rPr>
        <w:t>,</w:t>
      </w:r>
      <w:r w:rsidR="00CC7E11" w:rsidRPr="007E0E2B">
        <w:rPr>
          <w:szCs w:val="24"/>
        </w:rPr>
        <w:t xml:space="preserve"> препятствующих своевременной доставке груза в пункт назначения, его повреждении, в случаях грабежа или разбойного нападения, а также сверхнормативных простоях транспортных средств под погрузкой /разгрузкой, в пунктах пропуска на границе и иных подобных случаях. Информация предоставляется с помощью любых доступных средств связи, а в случаях, если </w:t>
      </w:r>
      <w:r w:rsidRPr="007E0E2B">
        <w:rPr>
          <w:szCs w:val="24"/>
        </w:rPr>
        <w:t>задержка в</w:t>
      </w:r>
      <w:r w:rsidR="00CC7E11" w:rsidRPr="007E0E2B">
        <w:rPr>
          <w:szCs w:val="24"/>
        </w:rPr>
        <w:t xml:space="preserve"> доставк</w:t>
      </w:r>
      <w:r w:rsidRPr="007E0E2B">
        <w:rPr>
          <w:szCs w:val="24"/>
        </w:rPr>
        <w:t>е</w:t>
      </w:r>
      <w:r w:rsidR="00CC7E11" w:rsidRPr="007E0E2B">
        <w:rPr>
          <w:szCs w:val="24"/>
        </w:rPr>
        <w:t xml:space="preserve"> может привести к наложению штрафных санкций</w:t>
      </w:r>
      <w:r w:rsidR="00E94979" w:rsidRPr="007E0E2B">
        <w:rPr>
          <w:szCs w:val="24"/>
        </w:rPr>
        <w:t>, то</w:t>
      </w:r>
      <w:r w:rsidR="00CC7E11" w:rsidRPr="007E0E2B">
        <w:rPr>
          <w:szCs w:val="24"/>
        </w:rPr>
        <w:t xml:space="preserve"> в письменном виде, </w:t>
      </w:r>
      <w:r w:rsidRPr="007E0E2B">
        <w:rPr>
          <w:szCs w:val="24"/>
        </w:rPr>
        <w:t xml:space="preserve">в том числе по электронной почте и </w:t>
      </w:r>
      <w:r w:rsidR="00CC7E11" w:rsidRPr="007E0E2B">
        <w:rPr>
          <w:szCs w:val="24"/>
        </w:rPr>
        <w:t>факсимильной связью.</w:t>
      </w:r>
    </w:p>
    <w:p w14:paraId="45D4559B" w14:textId="77777777" w:rsidR="00FB608C" w:rsidRPr="007E0E2B" w:rsidRDefault="00FB608C" w:rsidP="00165F9C">
      <w:pPr>
        <w:numPr>
          <w:ilvl w:val="2"/>
          <w:numId w:val="4"/>
        </w:numPr>
        <w:jc w:val="both"/>
        <w:rPr>
          <w:sz w:val="24"/>
          <w:szCs w:val="24"/>
        </w:rPr>
      </w:pPr>
      <w:r w:rsidRPr="007E0E2B">
        <w:rPr>
          <w:sz w:val="24"/>
          <w:szCs w:val="24"/>
        </w:rPr>
        <w:t xml:space="preserve">Экспедитор вправе отказаться принимать ценный груз к перевозке без согласования с Заказчиком услуги страхования груза, если полная стоимость груза не объявлена в Заявке или превышает 1 миллион рублей. </w:t>
      </w:r>
    </w:p>
    <w:p w14:paraId="7DE4E303" w14:textId="77777777" w:rsidR="000215D7" w:rsidRPr="007E0E2B" w:rsidRDefault="00CC7E11" w:rsidP="007E0E2B">
      <w:pPr>
        <w:ind w:left="360" w:hanging="360"/>
        <w:rPr>
          <w:bCs/>
          <w:iCs/>
          <w:sz w:val="24"/>
          <w:szCs w:val="24"/>
        </w:rPr>
      </w:pPr>
      <w:r w:rsidRPr="007E0E2B">
        <w:rPr>
          <w:bCs/>
          <w:iCs/>
          <w:sz w:val="24"/>
          <w:szCs w:val="24"/>
        </w:rPr>
        <w:t>2.2.</w:t>
      </w:r>
      <w:r w:rsidR="000215D7" w:rsidRPr="007E0E2B">
        <w:rPr>
          <w:sz w:val="24"/>
          <w:szCs w:val="24"/>
        </w:rPr>
        <w:t xml:space="preserve"> </w:t>
      </w:r>
      <w:r w:rsidR="004935DA" w:rsidRPr="007E0E2B">
        <w:rPr>
          <w:bCs/>
          <w:iCs/>
          <w:sz w:val="24"/>
          <w:szCs w:val="24"/>
        </w:rPr>
        <w:t>ЗАКАЗЧИК</w:t>
      </w:r>
      <w:r w:rsidR="000215D7" w:rsidRPr="007E0E2B">
        <w:rPr>
          <w:bCs/>
          <w:iCs/>
          <w:sz w:val="24"/>
          <w:szCs w:val="24"/>
        </w:rPr>
        <w:t xml:space="preserve"> принимает на себя следующие обязанности:</w:t>
      </w:r>
    </w:p>
    <w:p w14:paraId="50E5E3C6" w14:textId="77777777" w:rsidR="00CC7E11" w:rsidRPr="007E0E2B" w:rsidRDefault="00F92723" w:rsidP="007E0E2B">
      <w:pPr>
        <w:pStyle w:val="a4"/>
        <w:ind w:left="709" w:hanging="709"/>
        <w:rPr>
          <w:szCs w:val="24"/>
        </w:rPr>
      </w:pPr>
      <w:r w:rsidRPr="007E0E2B">
        <w:rPr>
          <w:szCs w:val="24"/>
        </w:rPr>
        <w:t>2.2.1.</w:t>
      </w:r>
      <w:r w:rsidRPr="007E0E2B">
        <w:rPr>
          <w:szCs w:val="24"/>
        </w:rPr>
        <w:tab/>
      </w:r>
      <w:r w:rsidR="00E94979" w:rsidRPr="007E0E2B">
        <w:rPr>
          <w:szCs w:val="24"/>
        </w:rPr>
        <w:t>Направляет</w:t>
      </w:r>
      <w:r w:rsidR="00CC7E11" w:rsidRPr="007E0E2B">
        <w:rPr>
          <w:szCs w:val="24"/>
        </w:rPr>
        <w:t xml:space="preserve"> Экспедитору заявку (Приложение №1) </w:t>
      </w:r>
      <w:r w:rsidR="002517E6" w:rsidRPr="007E0E2B">
        <w:rPr>
          <w:szCs w:val="24"/>
        </w:rPr>
        <w:t xml:space="preserve">на перевозку груза не позднее </w:t>
      </w:r>
      <w:r w:rsidR="00107261" w:rsidRPr="007E0E2B">
        <w:rPr>
          <w:szCs w:val="24"/>
        </w:rPr>
        <w:t>24</w:t>
      </w:r>
      <w:r w:rsidR="006378D3" w:rsidRPr="007E0E2B">
        <w:rPr>
          <w:szCs w:val="24"/>
        </w:rPr>
        <w:t xml:space="preserve"> часов</w:t>
      </w:r>
      <w:r w:rsidR="00CC7E11" w:rsidRPr="007E0E2B">
        <w:rPr>
          <w:szCs w:val="24"/>
        </w:rPr>
        <w:t xml:space="preserve"> </w:t>
      </w:r>
      <w:r w:rsidR="00E94979" w:rsidRPr="007E0E2B">
        <w:rPr>
          <w:szCs w:val="24"/>
        </w:rPr>
        <w:t xml:space="preserve">рабочего </w:t>
      </w:r>
      <w:r w:rsidR="00107261" w:rsidRPr="007E0E2B">
        <w:rPr>
          <w:szCs w:val="24"/>
        </w:rPr>
        <w:t>дня</w:t>
      </w:r>
      <w:r w:rsidR="00E94979" w:rsidRPr="007E0E2B">
        <w:rPr>
          <w:szCs w:val="24"/>
        </w:rPr>
        <w:t xml:space="preserve">, </w:t>
      </w:r>
      <w:r w:rsidR="00CC7E11" w:rsidRPr="007E0E2B">
        <w:rPr>
          <w:szCs w:val="24"/>
        </w:rPr>
        <w:t>предшествующего времени подачи транспортного средства под погрузку. Заявка подается в письменном виде по электронной почте</w:t>
      </w:r>
      <w:r w:rsidR="000215D7" w:rsidRPr="007E0E2B">
        <w:rPr>
          <w:szCs w:val="24"/>
        </w:rPr>
        <w:t>,</w:t>
      </w:r>
      <w:r w:rsidR="00CC7E11" w:rsidRPr="007E0E2B">
        <w:rPr>
          <w:szCs w:val="24"/>
        </w:rPr>
        <w:t xml:space="preserve"> </w:t>
      </w:r>
      <w:r w:rsidR="000215D7" w:rsidRPr="007E0E2B">
        <w:rPr>
          <w:szCs w:val="24"/>
        </w:rPr>
        <w:t xml:space="preserve">по факсу, </w:t>
      </w:r>
      <w:r w:rsidR="00CC7E11" w:rsidRPr="007E0E2B">
        <w:rPr>
          <w:szCs w:val="24"/>
        </w:rPr>
        <w:t>или доставляется нарочным в офис Экспедитора.</w:t>
      </w:r>
    </w:p>
    <w:p w14:paraId="1E5FFC2C" w14:textId="77777777" w:rsidR="00CC7E11" w:rsidRPr="007E0E2B" w:rsidRDefault="00CC7E11" w:rsidP="007E0E2B">
      <w:pPr>
        <w:pStyle w:val="a4"/>
        <w:numPr>
          <w:ilvl w:val="2"/>
          <w:numId w:val="27"/>
        </w:numPr>
        <w:rPr>
          <w:szCs w:val="24"/>
        </w:rPr>
      </w:pPr>
      <w:r w:rsidRPr="007E0E2B">
        <w:rPr>
          <w:szCs w:val="24"/>
        </w:rPr>
        <w:t>Заявка должна содержать следующие сведения:</w:t>
      </w:r>
    </w:p>
    <w:p w14:paraId="6359E445" w14:textId="77777777" w:rsidR="008C01AB" w:rsidRPr="007E0E2B" w:rsidRDefault="008C01AB" w:rsidP="007E0E2B">
      <w:pPr>
        <w:pStyle w:val="a4"/>
        <w:numPr>
          <w:ilvl w:val="0"/>
          <w:numId w:val="22"/>
        </w:numPr>
        <w:rPr>
          <w:szCs w:val="24"/>
        </w:rPr>
      </w:pPr>
      <w:r w:rsidRPr="007E0E2B">
        <w:rPr>
          <w:szCs w:val="24"/>
        </w:rPr>
        <w:t>маршрут перевозки и срок доставки груза</w:t>
      </w:r>
    </w:p>
    <w:p w14:paraId="0A97256E" w14:textId="77777777" w:rsidR="008C01AB" w:rsidRPr="007E0E2B" w:rsidRDefault="008C01AB" w:rsidP="007E0E2B">
      <w:pPr>
        <w:pStyle w:val="a4"/>
        <w:numPr>
          <w:ilvl w:val="0"/>
          <w:numId w:val="22"/>
        </w:numPr>
        <w:rPr>
          <w:szCs w:val="24"/>
        </w:rPr>
      </w:pPr>
      <w:r w:rsidRPr="007E0E2B">
        <w:rPr>
          <w:szCs w:val="24"/>
        </w:rPr>
        <w:t>место, дата и время подачи автомобиля под погрузку</w:t>
      </w:r>
    </w:p>
    <w:p w14:paraId="638391D3" w14:textId="77777777" w:rsidR="008C01AB" w:rsidRPr="007E0E2B" w:rsidRDefault="008C01AB" w:rsidP="007E0E2B">
      <w:pPr>
        <w:pStyle w:val="a4"/>
        <w:numPr>
          <w:ilvl w:val="0"/>
          <w:numId w:val="22"/>
        </w:numPr>
        <w:jc w:val="left"/>
        <w:rPr>
          <w:szCs w:val="24"/>
        </w:rPr>
      </w:pPr>
      <w:r w:rsidRPr="007E0E2B">
        <w:rPr>
          <w:szCs w:val="24"/>
        </w:rPr>
        <w:t>адрес доставки груза</w:t>
      </w:r>
    </w:p>
    <w:p w14:paraId="497E3394" w14:textId="77777777" w:rsidR="00CC7E11" w:rsidRPr="007E0E2B" w:rsidRDefault="00CC7E11" w:rsidP="007E0E2B">
      <w:pPr>
        <w:pStyle w:val="a4"/>
        <w:numPr>
          <w:ilvl w:val="0"/>
          <w:numId w:val="22"/>
        </w:numPr>
        <w:jc w:val="left"/>
        <w:rPr>
          <w:szCs w:val="24"/>
        </w:rPr>
      </w:pPr>
      <w:r w:rsidRPr="007E0E2B">
        <w:rPr>
          <w:szCs w:val="24"/>
        </w:rPr>
        <w:t>наименование грузоотправителя и грузополучателя</w:t>
      </w:r>
    </w:p>
    <w:p w14:paraId="098D8C23" w14:textId="77777777" w:rsidR="005503BD" w:rsidRPr="007E0E2B" w:rsidRDefault="005503BD" w:rsidP="007E0E2B">
      <w:pPr>
        <w:pStyle w:val="a4"/>
        <w:numPr>
          <w:ilvl w:val="0"/>
          <w:numId w:val="22"/>
        </w:numPr>
        <w:jc w:val="left"/>
        <w:rPr>
          <w:szCs w:val="24"/>
        </w:rPr>
      </w:pPr>
      <w:r w:rsidRPr="007E0E2B">
        <w:rPr>
          <w:szCs w:val="24"/>
        </w:rPr>
        <w:t xml:space="preserve">наименование груза, его вес и количество </w:t>
      </w:r>
    </w:p>
    <w:p w14:paraId="1645C640" w14:textId="77777777" w:rsidR="00CC7E11" w:rsidRPr="007E0E2B" w:rsidRDefault="00CC7E11" w:rsidP="007E0E2B">
      <w:pPr>
        <w:pStyle w:val="a4"/>
        <w:numPr>
          <w:ilvl w:val="0"/>
          <w:numId w:val="22"/>
        </w:numPr>
        <w:jc w:val="left"/>
        <w:rPr>
          <w:szCs w:val="24"/>
        </w:rPr>
      </w:pPr>
      <w:r w:rsidRPr="007E0E2B">
        <w:rPr>
          <w:szCs w:val="24"/>
        </w:rPr>
        <w:t>количество и тип подвижного состава</w:t>
      </w:r>
    </w:p>
    <w:p w14:paraId="0DD34D2F" w14:textId="77777777" w:rsidR="00CC7E11" w:rsidRPr="007E0E2B" w:rsidRDefault="00CC7E11" w:rsidP="007E0E2B">
      <w:pPr>
        <w:pStyle w:val="a4"/>
        <w:numPr>
          <w:ilvl w:val="0"/>
          <w:numId w:val="22"/>
        </w:numPr>
        <w:jc w:val="left"/>
        <w:rPr>
          <w:szCs w:val="24"/>
        </w:rPr>
      </w:pPr>
      <w:r w:rsidRPr="007E0E2B">
        <w:rPr>
          <w:szCs w:val="24"/>
        </w:rPr>
        <w:t xml:space="preserve">особые условия </w:t>
      </w:r>
      <w:r w:rsidR="000215D7" w:rsidRPr="007E0E2B">
        <w:rPr>
          <w:szCs w:val="24"/>
        </w:rPr>
        <w:t>перевозки при</w:t>
      </w:r>
      <w:r w:rsidRPr="007E0E2B">
        <w:rPr>
          <w:szCs w:val="24"/>
        </w:rPr>
        <w:t xml:space="preserve"> их </w:t>
      </w:r>
      <w:r w:rsidR="000215D7" w:rsidRPr="007E0E2B">
        <w:rPr>
          <w:szCs w:val="24"/>
        </w:rPr>
        <w:t>наличии (габариты</w:t>
      </w:r>
      <w:r w:rsidRPr="007E0E2B">
        <w:rPr>
          <w:szCs w:val="24"/>
        </w:rPr>
        <w:t xml:space="preserve">, температурный режим и </w:t>
      </w:r>
      <w:r w:rsidR="000215D7" w:rsidRPr="007E0E2B">
        <w:rPr>
          <w:szCs w:val="24"/>
        </w:rPr>
        <w:t>т.д.</w:t>
      </w:r>
      <w:r w:rsidRPr="007E0E2B">
        <w:rPr>
          <w:szCs w:val="24"/>
        </w:rPr>
        <w:t>)</w:t>
      </w:r>
    </w:p>
    <w:p w14:paraId="7E44C5EF" w14:textId="77777777" w:rsidR="00CC7E11" w:rsidRPr="007E0E2B" w:rsidRDefault="00CC7E11" w:rsidP="007E0E2B">
      <w:pPr>
        <w:pStyle w:val="a4"/>
        <w:numPr>
          <w:ilvl w:val="0"/>
          <w:numId w:val="22"/>
        </w:numPr>
        <w:jc w:val="left"/>
        <w:rPr>
          <w:szCs w:val="24"/>
        </w:rPr>
      </w:pPr>
      <w:r w:rsidRPr="007E0E2B">
        <w:rPr>
          <w:szCs w:val="24"/>
        </w:rPr>
        <w:t>стоимость перевозки</w:t>
      </w:r>
    </w:p>
    <w:p w14:paraId="2F6A5511" w14:textId="77777777" w:rsidR="00340EE9" w:rsidRPr="007E0E2B" w:rsidRDefault="00340EE9" w:rsidP="007E0E2B">
      <w:pPr>
        <w:pStyle w:val="a4"/>
        <w:numPr>
          <w:ilvl w:val="0"/>
          <w:numId w:val="22"/>
        </w:numPr>
        <w:jc w:val="left"/>
        <w:rPr>
          <w:szCs w:val="24"/>
        </w:rPr>
      </w:pPr>
      <w:r w:rsidRPr="007E0E2B">
        <w:rPr>
          <w:szCs w:val="24"/>
        </w:rPr>
        <w:t>объявленную стоимость груза</w:t>
      </w:r>
    </w:p>
    <w:p w14:paraId="1D4E2EBE" w14:textId="77777777" w:rsidR="00CC7E11" w:rsidRPr="007E0E2B" w:rsidRDefault="000C093E" w:rsidP="007E0E2B">
      <w:pPr>
        <w:pStyle w:val="a4"/>
        <w:numPr>
          <w:ilvl w:val="0"/>
          <w:numId w:val="22"/>
        </w:numPr>
        <w:jc w:val="left"/>
        <w:rPr>
          <w:szCs w:val="24"/>
        </w:rPr>
      </w:pPr>
      <w:r w:rsidRPr="007E0E2B">
        <w:rPr>
          <w:szCs w:val="24"/>
        </w:rPr>
        <w:t>ответствен</w:t>
      </w:r>
      <w:r w:rsidR="00CC7E11" w:rsidRPr="007E0E2B">
        <w:rPr>
          <w:szCs w:val="24"/>
        </w:rPr>
        <w:t xml:space="preserve">ные </w:t>
      </w:r>
      <w:r w:rsidRPr="007E0E2B">
        <w:rPr>
          <w:szCs w:val="24"/>
        </w:rPr>
        <w:t xml:space="preserve">лица и </w:t>
      </w:r>
      <w:r w:rsidR="00CC7E11" w:rsidRPr="007E0E2B">
        <w:rPr>
          <w:szCs w:val="24"/>
        </w:rPr>
        <w:t xml:space="preserve">номера телефонов </w:t>
      </w:r>
      <w:r w:rsidR="000215D7" w:rsidRPr="007E0E2B">
        <w:rPr>
          <w:szCs w:val="24"/>
        </w:rPr>
        <w:t>грузоотправителя</w:t>
      </w:r>
      <w:r w:rsidR="002517E6" w:rsidRPr="007E0E2B">
        <w:rPr>
          <w:szCs w:val="24"/>
        </w:rPr>
        <w:t xml:space="preserve"> и </w:t>
      </w:r>
      <w:r w:rsidR="000215D7" w:rsidRPr="007E0E2B">
        <w:rPr>
          <w:szCs w:val="24"/>
        </w:rPr>
        <w:t>грузополучателя</w:t>
      </w:r>
      <w:r w:rsidR="00F14B57" w:rsidRPr="007E0E2B">
        <w:rPr>
          <w:szCs w:val="24"/>
        </w:rPr>
        <w:t>.</w:t>
      </w:r>
      <w:r w:rsidR="00CC7E11" w:rsidRPr="007E0E2B">
        <w:rPr>
          <w:szCs w:val="24"/>
        </w:rPr>
        <w:t xml:space="preserve"> </w:t>
      </w:r>
    </w:p>
    <w:p w14:paraId="5B63E006" w14:textId="77777777" w:rsidR="00E94979" w:rsidRPr="007E0E2B" w:rsidRDefault="00E94979" w:rsidP="007E0E2B">
      <w:pPr>
        <w:pStyle w:val="a4"/>
        <w:numPr>
          <w:ilvl w:val="2"/>
          <w:numId w:val="27"/>
        </w:numPr>
        <w:rPr>
          <w:szCs w:val="24"/>
        </w:rPr>
      </w:pPr>
      <w:r w:rsidRPr="007E0E2B">
        <w:rPr>
          <w:szCs w:val="24"/>
        </w:rPr>
        <w:lastRenderedPageBreak/>
        <w:t>В случае непредоставления Заказчиком ук</w:t>
      </w:r>
      <w:r w:rsidR="008C01AB" w:rsidRPr="007E0E2B">
        <w:rPr>
          <w:szCs w:val="24"/>
        </w:rPr>
        <w:t xml:space="preserve">азанной информации </w:t>
      </w:r>
      <w:r w:rsidRPr="007E0E2B">
        <w:rPr>
          <w:szCs w:val="24"/>
        </w:rPr>
        <w:t>в указанный срок Экспедитор вправе не приступать к исполнению соответствующих обязанностей либо прекратить их исполнение с возложением на Заказчика понесенных убытков.</w:t>
      </w:r>
    </w:p>
    <w:p w14:paraId="21963E71" w14:textId="77777777" w:rsidR="006378D3" w:rsidRPr="007E0E2B" w:rsidRDefault="00CC7E11" w:rsidP="007E0E2B">
      <w:pPr>
        <w:pStyle w:val="a4"/>
        <w:numPr>
          <w:ilvl w:val="2"/>
          <w:numId w:val="27"/>
        </w:numPr>
        <w:rPr>
          <w:szCs w:val="24"/>
        </w:rPr>
      </w:pPr>
      <w:r w:rsidRPr="007E0E2B">
        <w:rPr>
          <w:szCs w:val="24"/>
        </w:rPr>
        <w:t>Заблаговременно сообща</w:t>
      </w:r>
      <w:r w:rsidR="00E94979" w:rsidRPr="007E0E2B">
        <w:rPr>
          <w:szCs w:val="24"/>
        </w:rPr>
        <w:t>ет</w:t>
      </w:r>
      <w:r w:rsidRPr="007E0E2B">
        <w:rPr>
          <w:szCs w:val="24"/>
        </w:rPr>
        <w:t xml:space="preserve"> Экспедитору по телефону с последующим письменным подтверждением об изменении адресов складов и телефонов, </w:t>
      </w:r>
      <w:r w:rsidR="002517E6" w:rsidRPr="007E0E2B">
        <w:rPr>
          <w:szCs w:val="24"/>
        </w:rPr>
        <w:t xml:space="preserve">ответственных </w:t>
      </w:r>
      <w:r w:rsidRPr="007E0E2B">
        <w:rPr>
          <w:szCs w:val="24"/>
        </w:rPr>
        <w:t>за прием и сдачу груза</w:t>
      </w:r>
      <w:r w:rsidR="002517E6" w:rsidRPr="007E0E2B">
        <w:rPr>
          <w:szCs w:val="24"/>
        </w:rPr>
        <w:t xml:space="preserve"> лиц</w:t>
      </w:r>
      <w:r w:rsidR="006378D3" w:rsidRPr="007E0E2B">
        <w:rPr>
          <w:szCs w:val="24"/>
        </w:rPr>
        <w:t>.</w:t>
      </w:r>
    </w:p>
    <w:p w14:paraId="1BE63CFC" w14:textId="77777777" w:rsidR="00CC7E11" w:rsidRPr="007E0E2B" w:rsidRDefault="006378D3" w:rsidP="007E0E2B">
      <w:pPr>
        <w:pStyle w:val="a4"/>
        <w:numPr>
          <w:ilvl w:val="2"/>
          <w:numId w:val="27"/>
        </w:numPr>
        <w:rPr>
          <w:szCs w:val="24"/>
        </w:rPr>
      </w:pPr>
      <w:r w:rsidRPr="007E0E2B">
        <w:rPr>
          <w:szCs w:val="24"/>
        </w:rPr>
        <w:t>Осуществляет встречу поданного под погрузку транспорта и проверку его пригодности для перевозки представленного для транспортировки груза.</w:t>
      </w:r>
      <w:r w:rsidR="00CC7E11" w:rsidRPr="007E0E2B">
        <w:rPr>
          <w:szCs w:val="24"/>
        </w:rPr>
        <w:t xml:space="preserve"> </w:t>
      </w:r>
    </w:p>
    <w:p w14:paraId="6ABE5168" w14:textId="77777777" w:rsidR="00CC7E11" w:rsidRPr="007E0E2B" w:rsidRDefault="00CC7E11" w:rsidP="007E0E2B">
      <w:pPr>
        <w:pStyle w:val="a4"/>
        <w:numPr>
          <w:ilvl w:val="2"/>
          <w:numId w:val="27"/>
        </w:numPr>
        <w:rPr>
          <w:szCs w:val="24"/>
        </w:rPr>
      </w:pPr>
      <w:r w:rsidRPr="007E0E2B">
        <w:rPr>
          <w:szCs w:val="24"/>
        </w:rPr>
        <w:t>Осуществля</w:t>
      </w:r>
      <w:r w:rsidR="00E94979" w:rsidRPr="007E0E2B">
        <w:rPr>
          <w:szCs w:val="24"/>
        </w:rPr>
        <w:t>ет</w:t>
      </w:r>
      <w:r w:rsidRPr="007E0E2B">
        <w:rPr>
          <w:szCs w:val="24"/>
        </w:rPr>
        <w:t xml:space="preserve"> своими силами и средствами погрузку(выгрузку) грузов в грузовые отсеки транспортных средств</w:t>
      </w:r>
      <w:r w:rsidR="006378D3" w:rsidRPr="007E0E2B">
        <w:rPr>
          <w:szCs w:val="24"/>
        </w:rPr>
        <w:t>, осуществляет крепление груза в грузовом отсеке транспортного средства в соответствии с действующими правилами и требованиями перевозок грузов автомобильным транспортом к данному виду груза.</w:t>
      </w:r>
      <w:r w:rsidRPr="007E0E2B">
        <w:rPr>
          <w:szCs w:val="24"/>
        </w:rPr>
        <w:t xml:space="preserve"> </w:t>
      </w:r>
    </w:p>
    <w:p w14:paraId="2245F606" w14:textId="77777777" w:rsidR="00B94DF4" w:rsidRPr="007E0E2B" w:rsidRDefault="00B94DF4" w:rsidP="007E0E2B">
      <w:pPr>
        <w:pStyle w:val="a4"/>
        <w:ind w:left="709"/>
        <w:rPr>
          <w:szCs w:val="24"/>
        </w:rPr>
      </w:pPr>
      <w:r w:rsidRPr="007E0E2B">
        <w:rPr>
          <w:szCs w:val="24"/>
        </w:rPr>
        <w:t xml:space="preserve">Если при проверке водителем укладки, упаковки и крепления груза на подвижном составе обнаружены несоответствия требованиям безопасности движения и обеспечения сохранности подвижного состава, а </w:t>
      </w:r>
      <w:proofErr w:type="gramStart"/>
      <w:r w:rsidRPr="007E0E2B">
        <w:rPr>
          <w:szCs w:val="24"/>
        </w:rPr>
        <w:t>так же</w:t>
      </w:r>
      <w:proofErr w:type="gramEnd"/>
      <w:r w:rsidRPr="007E0E2B">
        <w:rPr>
          <w:szCs w:val="24"/>
        </w:rPr>
        <w:t xml:space="preserve"> требованиям по сохранности груза, Заказчик (грузоотправитель) по требованию водителя обязан устранить обнаруженные неисправности в укладке, упаковке и креплении груза. </w:t>
      </w:r>
    </w:p>
    <w:p w14:paraId="70FC0597" w14:textId="77777777" w:rsidR="00CC7E11" w:rsidRPr="007E0E2B" w:rsidRDefault="00CC7E11" w:rsidP="007E0E2B">
      <w:pPr>
        <w:pStyle w:val="a4"/>
        <w:numPr>
          <w:ilvl w:val="2"/>
          <w:numId w:val="27"/>
        </w:numPr>
        <w:rPr>
          <w:szCs w:val="24"/>
        </w:rPr>
      </w:pPr>
      <w:r w:rsidRPr="007E0E2B">
        <w:rPr>
          <w:szCs w:val="24"/>
        </w:rPr>
        <w:t>Заказчик (его полномочные представители) обязаны:</w:t>
      </w:r>
    </w:p>
    <w:p w14:paraId="0F6F61A7" w14:textId="77777777" w:rsidR="00401DB8" w:rsidRPr="007E0E2B" w:rsidRDefault="00401DB8" w:rsidP="007E0E2B">
      <w:pPr>
        <w:pStyle w:val="a4"/>
        <w:numPr>
          <w:ilvl w:val="0"/>
          <w:numId w:val="29"/>
        </w:numPr>
        <w:ind w:left="709" w:hanging="425"/>
        <w:rPr>
          <w:szCs w:val="24"/>
        </w:rPr>
      </w:pPr>
      <w:r w:rsidRPr="007E0E2B">
        <w:rPr>
          <w:szCs w:val="24"/>
        </w:rPr>
        <w:t>содержать погрузочно - разгрузочные площадки, а также подъездные пути к ним в исправном состоянии в любое время года для обеспечения беспрепятственного проезда и маневрирования подвижного состава, а также обеспечить надлежащее освещение для работы в вечернее и ночное время.</w:t>
      </w:r>
    </w:p>
    <w:p w14:paraId="3F01F772" w14:textId="77777777" w:rsidR="005503BD" w:rsidRPr="007E0E2B" w:rsidRDefault="005503BD" w:rsidP="007E0E2B">
      <w:pPr>
        <w:pStyle w:val="a4"/>
        <w:numPr>
          <w:ilvl w:val="0"/>
          <w:numId w:val="29"/>
        </w:numPr>
        <w:ind w:left="709" w:hanging="425"/>
        <w:rPr>
          <w:szCs w:val="24"/>
        </w:rPr>
      </w:pPr>
      <w:r w:rsidRPr="007E0E2B">
        <w:rPr>
          <w:szCs w:val="24"/>
        </w:rPr>
        <w:t>проконтролировать правильность загрузки грузового отсека, соответствие веса и количества груза, указанного в транспортных накладных, фактическим параметрам груза, загруженного в грузовой отсек автомобиля.</w:t>
      </w:r>
    </w:p>
    <w:p w14:paraId="497E9798" w14:textId="77777777" w:rsidR="00D81F92" w:rsidRPr="007E0E2B" w:rsidRDefault="00D81F92" w:rsidP="007E0E2B">
      <w:pPr>
        <w:pStyle w:val="af4"/>
        <w:tabs>
          <w:tab w:val="left" w:pos="284"/>
        </w:tabs>
        <w:ind w:hanging="436"/>
        <w:jc w:val="both"/>
        <w:rPr>
          <w:sz w:val="24"/>
          <w:szCs w:val="24"/>
        </w:rPr>
      </w:pPr>
      <w:r w:rsidRPr="007E0E2B">
        <w:rPr>
          <w:sz w:val="24"/>
          <w:szCs w:val="24"/>
        </w:rPr>
        <w:t>-      Заказчик обязан обеспечить проведение процедуры погрузки/разгрузки транспортных средств и тамож</w:t>
      </w:r>
      <w:r w:rsidR="00D82895">
        <w:rPr>
          <w:sz w:val="24"/>
          <w:szCs w:val="24"/>
        </w:rPr>
        <w:t>е</w:t>
      </w:r>
      <w:r w:rsidRPr="007E0E2B">
        <w:rPr>
          <w:sz w:val="24"/>
          <w:szCs w:val="24"/>
        </w:rPr>
        <w:t>нное оформление перевозимого груза в течение 48 часов на территории стран СНГ и Балтии и 24 часов на инотерритории, исключая выходные и праздничные дни страны пребывания, при прибытии транспортного средства на место проведения операции до 10 часов местного  времени</w:t>
      </w:r>
      <w:r w:rsidR="00AA3779" w:rsidRPr="00AA3779">
        <w:rPr>
          <w:sz w:val="24"/>
          <w:szCs w:val="24"/>
        </w:rPr>
        <w:t>. В рамках загрузки/выгрузки сборного груза по 24 часа, в том числе таможенные посты  расценивается как точка загрузки.</w:t>
      </w:r>
      <w:r w:rsidR="00AA3779" w:rsidRPr="00AA3779">
        <w:rPr>
          <w:sz w:val="24"/>
          <w:szCs w:val="24"/>
        </w:rPr>
        <w:br/>
        <w:t>При простое автомобиля больше указанных часов оплачивается простой в размере 100 (Сто) долларов за каждые сутки простоя.</w:t>
      </w:r>
      <w:r w:rsidRPr="007E0E2B">
        <w:rPr>
          <w:sz w:val="24"/>
          <w:szCs w:val="24"/>
        </w:rPr>
        <w:t xml:space="preserve"> В противном случае отсчет начинается со следующих суток. Простой транспортного средства свыше указанного времени оплачивается Заказчиком на основании документов, подтверждающих факт простоя (накладная CMR с соответствующей отметкой и карту простоя).</w:t>
      </w:r>
    </w:p>
    <w:p w14:paraId="188A917D" w14:textId="77777777" w:rsidR="00CC7E11" w:rsidRPr="007E0E2B" w:rsidRDefault="00CC7E11" w:rsidP="007E0E2B">
      <w:pPr>
        <w:pStyle w:val="a4"/>
        <w:numPr>
          <w:ilvl w:val="2"/>
          <w:numId w:val="27"/>
        </w:numPr>
        <w:rPr>
          <w:szCs w:val="24"/>
        </w:rPr>
      </w:pPr>
      <w:r w:rsidRPr="007E0E2B">
        <w:rPr>
          <w:szCs w:val="24"/>
        </w:rPr>
        <w:t>При невыполнении Заказчиком данных условий, последний лишается права ссылаться в отношениях с Экспедитором на обстоятельства ненадлежащей погрузки.</w:t>
      </w:r>
    </w:p>
    <w:p w14:paraId="16FC3823" w14:textId="77777777" w:rsidR="00CC7E11" w:rsidRPr="007E0E2B" w:rsidRDefault="00CC7E11" w:rsidP="007E0E2B">
      <w:pPr>
        <w:pStyle w:val="a4"/>
        <w:numPr>
          <w:ilvl w:val="2"/>
          <w:numId w:val="27"/>
        </w:numPr>
        <w:rPr>
          <w:szCs w:val="24"/>
        </w:rPr>
      </w:pPr>
      <w:r w:rsidRPr="007E0E2B">
        <w:rPr>
          <w:szCs w:val="24"/>
        </w:rPr>
        <w:t xml:space="preserve">Своевременно </w:t>
      </w:r>
      <w:r w:rsidR="00E94979" w:rsidRPr="007E0E2B">
        <w:rPr>
          <w:szCs w:val="24"/>
        </w:rPr>
        <w:t>оплачивает</w:t>
      </w:r>
      <w:r w:rsidRPr="007E0E2B">
        <w:rPr>
          <w:szCs w:val="24"/>
        </w:rPr>
        <w:t xml:space="preserve"> стоимость услуг Экспедитора и других расходов, связанных с перевозкой.</w:t>
      </w:r>
    </w:p>
    <w:p w14:paraId="65025461" w14:textId="77777777" w:rsidR="00B94DF4" w:rsidRPr="007E0E2B" w:rsidRDefault="00B94DF4" w:rsidP="007E0E2B">
      <w:pPr>
        <w:pStyle w:val="a4"/>
        <w:ind w:left="720"/>
        <w:rPr>
          <w:szCs w:val="24"/>
        </w:rPr>
      </w:pPr>
    </w:p>
    <w:p w14:paraId="256BF9E3" w14:textId="77777777" w:rsidR="00813024" w:rsidRPr="007E0E2B" w:rsidRDefault="00A86F7D" w:rsidP="007E0E2B">
      <w:pPr>
        <w:pStyle w:val="a4"/>
        <w:numPr>
          <w:ilvl w:val="0"/>
          <w:numId w:val="3"/>
        </w:numPr>
        <w:jc w:val="center"/>
        <w:rPr>
          <w:b/>
          <w:szCs w:val="24"/>
        </w:rPr>
      </w:pPr>
      <w:r w:rsidRPr="007E0E2B">
        <w:rPr>
          <w:b/>
          <w:szCs w:val="24"/>
        </w:rPr>
        <w:t>С</w:t>
      </w:r>
      <w:r w:rsidR="002517E6" w:rsidRPr="007E0E2B">
        <w:rPr>
          <w:b/>
          <w:szCs w:val="24"/>
        </w:rPr>
        <w:t>тоимость услуг</w:t>
      </w:r>
      <w:r w:rsidRPr="007E0E2B">
        <w:rPr>
          <w:b/>
          <w:szCs w:val="24"/>
        </w:rPr>
        <w:t xml:space="preserve"> и порядок расчетов</w:t>
      </w:r>
    </w:p>
    <w:p w14:paraId="3A5E3B7A" w14:textId="77777777" w:rsidR="003D6B59" w:rsidRPr="007E0E2B" w:rsidRDefault="003D6B59" w:rsidP="007E0E2B">
      <w:pPr>
        <w:numPr>
          <w:ilvl w:val="1"/>
          <w:numId w:val="3"/>
        </w:numPr>
        <w:jc w:val="both"/>
        <w:rPr>
          <w:sz w:val="24"/>
          <w:szCs w:val="24"/>
        </w:rPr>
      </w:pPr>
      <w:r w:rsidRPr="007E0E2B">
        <w:rPr>
          <w:sz w:val="24"/>
          <w:szCs w:val="24"/>
        </w:rPr>
        <w:t xml:space="preserve">Оплата услуг за транспортно-экспедиционное обслуживание производится Заказчиком на основании счета Экспедитора и подтвержденной Сторонами Заявки. </w:t>
      </w:r>
    </w:p>
    <w:p w14:paraId="4C1C9222" w14:textId="77777777" w:rsidR="003D6B59" w:rsidRPr="007E0E2B" w:rsidRDefault="003D6B59" w:rsidP="007E0E2B">
      <w:pPr>
        <w:numPr>
          <w:ilvl w:val="1"/>
          <w:numId w:val="3"/>
        </w:numPr>
        <w:jc w:val="both"/>
        <w:rPr>
          <w:sz w:val="24"/>
          <w:szCs w:val="24"/>
        </w:rPr>
      </w:pPr>
      <w:r w:rsidRPr="007E0E2B">
        <w:rPr>
          <w:sz w:val="24"/>
          <w:szCs w:val="24"/>
        </w:rPr>
        <w:t>Заказчик возмещает Экспедитору расходы по организации перевозок и транспортно-экспедиционному обслуживанию, равно как и оплачивает услуги Экспедитора на основании счетов, выставленных Экспедитором с предоставлением документов, подтверждающих соответствующие расходы, понесенные в интересах Заказчика.</w:t>
      </w:r>
    </w:p>
    <w:p w14:paraId="7F1F01E2" w14:textId="77777777" w:rsidR="003D6B59" w:rsidRPr="007E0E2B" w:rsidRDefault="003D6B59" w:rsidP="007E0E2B">
      <w:pPr>
        <w:numPr>
          <w:ilvl w:val="1"/>
          <w:numId w:val="3"/>
        </w:numPr>
        <w:jc w:val="both"/>
        <w:rPr>
          <w:sz w:val="24"/>
          <w:szCs w:val="24"/>
        </w:rPr>
      </w:pPr>
      <w:r w:rsidRPr="007E0E2B">
        <w:rPr>
          <w:sz w:val="24"/>
          <w:szCs w:val="24"/>
        </w:rPr>
        <w:t xml:space="preserve">Расчеты за транспортно-экспедиционные услуги производятся </w:t>
      </w:r>
      <w:r w:rsidR="00104328">
        <w:rPr>
          <w:sz w:val="24"/>
          <w:szCs w:val="24"/>
        </w:rPr>
        <w:t>авансом или по факту выгрузки</w:t>
      </w:r>
      <w:r w:rsidRPr="007E0E2B">
        <w:rPr>
          <w:sz w:val="24"/>
          <w:szCs w:val="24"/>
        </w:rPr>
        <w:t xml:space="preserve"> путем безналичного перевода денежных средств на расчетный счет Экспедитора, с </w:t>
      </w:r>
      <w:r w:rsidR="00104328">
        <w:rPr>
          <w:sz w:val="24"/>
          <w:szCs w:val="24"/>
        </w:rPr>
        <w:t xml:space="preserve">последующим </w:t>
      </w:r>
      <w:r w:rsidRPr="007E0E2B">
        <w:rPr>
          <w:sz w:val="24"/>
          <w:szCs w:val="24"/>
        </w:rPr>
        <w:t>предоставлени</w:t>
      </w:r>
      <w:r w:rsidR="00104328">
        <w:rPr>
          <w:sz w:val="24"/>
          <w:szCs w:val="24"/>
        </w:rPr>
        <w:t>ем</w:t>
      </w:r>
      <w:r w:rsidRPr="007E0E2B">
        <w:rPr>
          <w:sz w:val="24"/>
          <w:szCs w:val="24"/>
        </w:rPr>
        <w:t xml:space="preserve"> документов согласно п.3.4. настоящего договора.</w:t>
      </w:r>
    </w:p>
    <w:p w14:paraId="63982BA4" w14:textId="77777777" w:rsidR="003D6B59" w:rsidRPr="007E0E2B" w:rsidRDefault="00104328" w:rsidP="007E0E2B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Сканы</w:t>
      </w:r>
      <w:r w:rsidR="003D6B59" w:rsidRPr="007E0E2B">
        <w:rPr>
          <w:sz w:val="24"/>
          <w:szCs w:val="24"/>
        </w:rPr>
        <w:t xml:space="preserve"> счетов предоставляются с приложением копий транспортных документов</w:t>
      </w:r>
      <w:r w:rsidR="003D36D8" w:rsidRPr="007E0E2B">
        <w:rPr>
          <w:sz w:val="24"/>
          <w:szCs w:val="24"/>
        </w:rPr>
        <w:t xml:space="preserve">, </w:t>
      </w:r>
      <w:r w:rsidR="00D81F92" w:rsidRPr="007E0E2B">
        <w:rPr>
          <w:sz w:val="24"/>
          <w:szCs w:val="24"/>
        </w:rPr>
        <w:t>CMR</w:t>
      </w:r>
      <w:r w:rsidR="003D6B59" w:rsidRPr="007E0E2B">
        <w:rPr>
          <w:sz w:val="24"/>
          <w:szCs w:val="24"/>
        </w:rPr>
        <w:t xml:space="preserve"> с отметками грузополучателя о принятии груза или замечаниями по его сохранности, актов оказанных услуг и счетов-фактур с указанием стоимости оказанных услуг и других платежей</w:t>
      </w:r>
      <w:r>
        <w:rPr>
          <w:sz w:val="24"/>
          <w:szCs w:val="24"/>
        </w:rPr>
        <w:t>.</w:t>
      </w:r>
    </w:p>
    <w:p w14:paraId="5FCF2C2F" w14:textId="77777777" w:rsidR="003D6B59" w:rsidRPr="007E0E2B" w:rsidRDefault="003D6B59" w:rsidP="007E0E2B">
      <w:pPr>
        <w:numPr>
          <w:ilvl w:val="1"/>
          <w:numId w:val="3"/>
        </w:numPr>
        <w:jc w:val="both"/>
        <w:rPr>
          <w:sz w:val="24"/>
          <w:szCs w:val="24"/>
        </w:rPr>
      </w:pPr>
      <w:r w:rsidRPr="007E0E2B">
        <w:rPr>
          <w:sz w:val="24"/>
          <w:szCs w:val="24"/>
        </w:rPr>
        <w:lastRenderedPageBreak/>
        <w:t>Услуги по перевозке считаются оказанными своевременно и качественно, если после выдачи груза грузополучателю, указанному Заказчиком в заявке, в течение пяти дней не поступило претензий по оказанной услуге.</w:t>
      </w:r>
    </w:p>
    <w:p w14:paraId="29DEFFB6" w14:textId="77777777" w:rsidR="003D6B59" w:rsidRPr="007E0E2B" w:rsidRDefault="003D6B59" w:rsidP="007E0E2B">
      <w:pPr>
        <w:numPr>
          <w:ilvl w:val="1"/>
          <w:numId w:val="3"/>
        </w:numPr>
        <w:jc w:val="both"/>
        <w:rPr>
          <w:sz w:val="24"/>
          <w:szCs w:val="24"/>
        </w:rPr>
      </w:pPr>
      <w:r w:rsidRPr="007E0E2B">
        <w:rPr>
          <w:sz w:val="24"/>
          <w:szCs w:val="24"/>
        </w:rPr>
        <w:t>Порядок расчетов может быть изменен по обоюдному согласию сторон с оформлением дополнительного соглашения к настоящему договору или заявки.</w:t>
      </w:r>
    </w:p>
    <w:p w14:paraId="6B04AD86" w14:textId="77777777" w:rsidR="00CC7E11" w:rsidRPr="007E0E2B" w:rsidRDefault="00CC7E11" w:rsidP="007E0E2B">
      <w:pPr>
        <w:numPr>
          <w:ilvl w:val="1"/>
          <w:numId w:val="3"/>
        </w:numPr>
        <w:jc w:val="both"/>
        <w:rPr>
          <w:sz w:val="24"/>
          <w:szCs w:val="24"/>
        </w:rPr>
      </w:pPr>
      <w:r w:rsidRPr="007E0E2B">
        <w:rPr>
          <w:sz w:val="24"/>
          <w:szCs w:val="24"/>
        </w:rPr>
        <w:t xml:space="preserve">В случае </w:t>
      </w:r>
      <w:r w:rsidR="00DC3ACA" w:rsidRPr="007E0E2B">
        <w:rPr>
          <w:sz w:val="24"/>
          <w:szCs w:val="24"/>
        </w:rPr>
        <w:t>отказа Заказчика</w:t>
      </w:r>
      <w:r w:rsidRPr="007E0E2B">
        <w:rPr>
          <w:sz w:val="24"/>
          <w:szCs w:val="24"/>
        </w:rPr>
        <w:t xml:space="preserve"> от транспортно-экспедиционного обслуживания, перечисленные им суммы, подлежат возврату на </w:t>
      </w:r>
      <w:r w:rsidR="00DC3ACA" w:rsidRPr="007E0E2B">
        <w:rPr>
          <w:sz w:val="24"/>
          <w:szCs w:val="24"/>
        </w:rPr>
        <w:t>счет Заказчика</w:t>
      </w:r>
      <w:r w:rsidRPr="007E0E2B">
        <w:rPr>
          <w:sz w:val="24"/>
          <w:szCs w:val="24"/>
        </w:rPr>
        <w:t xml:space="preserve"> за вычетом сумм, необходимых для покрытия произведенных Экспедитором затрат.</w:t>
      </w:r>
    </w:p>
    <w:p w14:paraId="2D81E7AA" w14:textId="77777777" w:rsidR="00CC7E11" w:rsidRDefault="00CC7E11" w:rsidP="007E0E2B">
      <w:pPr>
        <w:numPr>
          <w:ilvl w:val="1"/>
          <w:numId w:val="3"/>
        </w:numPr>
        <w:jc w:val="both"/>
        <w:rPr>
          <w:sz w:val="24"/>
          <w:szCs w:val="24"/>
        </w:rPr>
      </w:pPr>
      <w:r w:rsidRPr="007E0E2B">
        <w:rPr>
          <w:sz w:val="24"/>
          <w:szCs w:val="24"/>
        </w:rPr>
        <w:t xml:space="preserve">Заказчик </w:t>
      </w:r>
      <w:r w:rsidR="00DC3ACA" w:rsidRPr="007E0E2B">
        <w:rPr>
          <w:sz w:val="24"/>
          <w:szCs w:val="24"/>
        </w:rPr>
        <w:t>обязан возместить</w:t>
      </w:r>
      <w:r w:rsidRPr="007E0E2B">
        <w:rPr>
          <w:sz w:val="24"/>
          <w:szCs w:val="24"/>
        </w:rPr>
        <w:t xml:space="preserve"> Экспедитору понесенные им в ходе исполнения настоящего договора издержки, в том числе суммы штрафов и других непредвиденных расходов, уплаченных перевозчику по вине Заказчика, в 5-дневный срок с момента выставления соответствующего требования.</w:t>
      </w:r>
    </w:p>
    <w:p w14:paraId="6BA13381" w14:textId="77777777" w:rsidR="00D10DC6" w:rsidRPr="00D10DC6" w:rsidRDefault="00D10DC6" w:rsidP="00D10DC6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случае требований таможенных служб (других уполномоченных государственных организаций, МВД, ФСБ и др.) о необходимости досмотра груза по пути его следования в адрес грузополучателя и связанных с данными обстоятельствами простоями транспортного средства Заказчик дополнительно уплачивает Экспедитору сумму в размере 2</w:t>
      </w:r>
      <w:r w:rsidR="003D089F">
        <w:rPr>
          <w:sz w:val="24"/>
          <w:szCs w:val="24"/>
        </w:rPr>
        <w:t>0</w:t>
      </w:r>
      <w:r w:rsidR="00AA3779">
        <w:rPr>
          <w:sz w:val="24"/>
          <w:szCs w:val="24"/>
        </w:rPr>
        <w:t>0</w:t>
      </w:r>
      <w:r>
        <w:rPr>
          <w:sz w:val="24"/>
          <w:szCs w:val="24"/>
        </w:rPr>
        <w:t xml:space="preserve"> (дв</w:t>
      </w:r>
      <w:r w:rsidR="00AA3779">
        <w:rPr>
          <w:sz w:val="24"/>
          <w:szCs w:val="24"/>
        </w:rPr>
        <w:t>ести долларов</w:t>
      </w:r>
      <w:r>
        <w:rPr>
          <w:sz w:val="24"/>
          <w:szCs w:val="24"/>
        </w:rPr>
        <w:t xml:space="preserve">) </w:t>
      </w:r>
      <w:r w:rsidR="00AA3779">
        <w:rPr>
          <w:sz w:val="24"/>
          <w:szCs w:val="24"/>
        </w:rPr>
        <w:t>долларов</w:t>
      </w:r>
      <w:r>
        <w:rPr>
          <w:sz w:val="24"/>
          <w:szCs w:val="24"/>
        </w:rPr>
        <w:t xml:space="preserve"> за первые сутки простоя и сумму в размере </w:t>
      </w:r>
      <w:r w:rsidR="00AA3779">
        <w:rPr>
          <w:sz w:val="24"/>
          <w:szCs w:val="24"/>
        </w:rPr>
        <w:t>100</w:t>
      </w:r>
      <w:r>
        <w:rPr>
          <w:sz w:val="24"/>
          <w:szCs w:val="24"/>
        </w:rPr>
        <w:t xml:space="preserve"> (с</w:t>
      </w:r>
      <w:r w:rsidR="00AA3779">
        <w:rPr>
          <w:sz w:val="24"/>
          <w:szCs w:val="24"/>
        </w:rPr>
        <w:t>то</w:t>
      </w:r>
      <w:r>
        <w:rPr>
          <w:sz w:val="24"/>
          <w:szCs w:val="24"/>
        </w:rPr>
        <w:t>)</w:t>
      </w:r>
      <w:r w:rsidR="00AA3779">
        <w:rPr>
          <w:sz w:val="24"/>
          <w:szCs w:val="24"/>
        </w:rPr>
        <w:t xml:space="preserve"> долларов</w:t>
      </w:r>
      <w:r>
        <w:rPr>
          <w:sz w:val="24"/>
          <w:szCs w:val="24"/>
        </w:rPr>
        <w:t xml:space="preserve">, за каждые последующие сутки простоя транспортного средства. Если валюта договора отличается от указанной в настоящем пункте то возмещение осуществляется в валюте заявки с соответствующим пересчетом суммы, по курсу данной валюты Центрального Банка РФ на дату оплаты (п. 3.10). В указанных случаях, Экспедитор не несет ответственности за задержку доставки груза перед Заказчиком связанными с  действиями уполномоченных служб и органов. </w:t>
      </w:r>
    </w:p>
    <w:p w14:paraId="2241D865" w14:textId="77777777" w:rsidR="00D81F92" w:rsidRDefault="00D81F92" w:rsidP="007E0E2B">
      <w:pPr>
        <w:pStyle w:val="af4"/>
        <w:numPr>
          <w:ilvl w:val="1"/>
          <w:numId w:val="3"/>
        </w:numPr>
        <w:tabs>
          <w:tab w:val="left" w:pos="0"/>
        </w:tabs>
        <w:jc w:val="both"/>
        <w:rPr>
          <w:sz w:val="24"/>
          <w:szCs w:val="24"/>
        </w:rPr>
      </w:pPr>
      <w:r w:rsidRPr="007E0E2B">
        <w:rPr>
          <w:sz w:val="24"/>
          <w:szCs w:val="24"/>
        </w:rPr>
        <w:t>Основная валюта расчетов российский рубль (</w:t>
      </w:r>
      <w:r w:rsidRPr="007E0E2B">
        <w:rPr>
          <w:sz w:val="24"/>
          <w:szCs w:val="24"/>
          <w:lang w:val="en-US"/>
        </w:rPr>
        <w:t>RU</w:t>
      </w:r>
      <w:r w:rsidR="005C2DF6">
        <w:rPr>
          <w:sz w:val="24"/>
          <w:szCs w:val="24"/>
          <w:lang w:val="en-US"/>
        </w:rPr>
        <w:t>B</w:t>
      </w:r>
      <w:r w:rsidRPr="007E0E2B">
        <w:rPr>
          <w:sz w:val="24"/>
          <w:szCs w:val="24"/>
        </w:rPr>
        <w:t>). В случае оплаты счетов в валюте, отличной от основной, пересчет денежных средств осуществляется по курсу Центрального Банка РФ на день оплаты.</w:t>
      </w:r>
    </w:p>
    <w:p w14:paraId="53177055" w14:textId="77777777" w:rsidR="00F12487" w:rsidRPr="007E0E2B" w:rsidRDefault="00DA68C5" w:rsidP="00DA68C5">
      <w:pPr>
        <w:pStyle w:val="af4"/>
        <w:numPr>
          <w:ilvl w:val="1"/>
          <w:numId w:val="3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случае расчетов Заказчика с Экспедитором в валюте отличной от указанной в п. 3.</w:t>
      </w:r>
      <w:r w:rsidR="00EF148C">
        <w:rPr>
          <w:sz w:val="24"/>
          <w:szCs w:val="24"/>
        </w:rPr>
        <w:t>10</w:t>
      </w:r>
      <w:r>
        <w:rPr>
          <w:sz w:val="24"/>
          <w:szCs w:val="24"/>
        </w:rPr>
        <w:t xml:space="preserve"> (Доллары США, Евро, Юани), оплата осуществляется по соответствующим реквизитам</w:t>
      </w:r>
      <w:r w:rsidR="002F2B02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указанным в разделе 9 настоящего договора.</w:t>
      </w:r>
    </w:p>
    <w:p w14:paraId="453D5E52" w14:textId="77777777" w:rsidR="00CC7E11" w:rsidRPr="007E0E2B" w:rsidRDefault="00CC7E11" w:rsidP="007E0E2B">
      <w:pPr>
        <w:numPr>
          <w:ilvl w:val="1"/>
          <w:numId w:val="3"/>
        </w:numPr>
        <w:jc w:val="both"/>
        <w:rPr>
          <w:sz w:val="24"/>
          <w:szCs w:val="24"/>
        </w:rPr>
      </w:pPr>
      <w:r w:rsidRPr="007E0E2B">
        <w:rPr>
          <w:sz w:val="24"/>
          <w:szCs w:val="24"/>
        </w:rPr>
        <w:t xml:space="preserve">При </w:t>
      </w:r>
      <w:r w:rsidR="00DC3ACA" w:rsidRPr="007E0E2B">
        <w:rPr>
          <w:sz w:val="24"/>
          <w:szCs w:val="24"/>
        </w:rPr>
        <w:t>изменении тарифов</w:t>
      </w:r>
      <w:r w:rsidRPr="007E0E2B">
        <w:rPr>
          <w:sz w:val="24"/>
          <w:szCs w:val="24"/>
        </w:rPr>
        <w:t xml:space="preserve"> на автоперевозки Экспедитор уведомляет об этом Заказчика за 10 дней до даты введения новых тарифов. </w:t>
      </w:r>
    </w:p>
    <w:p w14:paraId="5E5849C7" w14:textId="77777777" w:rsidR="00CC7E11" w:rsidRPr="007E0E2B" w:rsidRDefault="00CC7E11" w:rsidP="007E0E2B">
      <w:pPr>
        <w:rPr>
          <w:sz w:val="24"/>
          <w:szCs w:val="24"/>
        </w:rPr>
      </w:pPr>
    </w:p>
    <w:p w14:paraId="7C1336E6" w14:textId="77777777" w:rsidR="00CC7E11" w:rsidRPr="007E0E2B" w:rsidRDefault="00A86F7D" w:rsidP="007E0E2B">
      <w:pPr>
        <w:jc w:val="center"/>
        <w:rPr>
          <w:sz w:val="24"/>
          <w:szCs w:val="24"/>
        </w:rPr>
      </w:pPr>
      <w:r w:rsidRPr="007E0E2B">
        <w:rPr>
          <w:b/>
          <w:sz w:val="24"/>
          <w:szCs w:val="24"/>
        </w:rPr>
        <w:t>4. Порядок выдачи груза грузополучателю</w:t>
      </w:r>
      <w:r w:rsidR="00CC7E11" w:rsidRPr="007E0E2B">
        <w:rPr>
          <w:b/>
          <w:sz w:val="24"/>
          <w:szCs w:val="24"/>
        </w:rPr>
        <w:t>.</w:t>
      </w:r>
    </w:p>
    <w:p w14:paraId="082E0D12" w14:textId="77777777" w:rsidR="00CC7E11" w:rsidRPr="007E0E2B" w:rsidRDefault="00CC7E11" w:rsidP="00464884">
      <w:pPr>
        <w:ind w:left="426" w:hanging="426"/>
        <w:jc w:val="both"/>
        <w:rPr>
          <w:sz w:val="24"/>
          <w:szCs w:val="24"/>
        </w:rPr>
      </w:pPr>
      <w:r w:rsidRPr="007E0E2B">
        <w:rPr>
          <w:sz w:val="24"/>
          <w:szCs w:val="24"/>
        </w:rPr>
        <w:t>4</w:t>
      </w:r>
      <w:r w:rsidR="00F92723" w:rsidRPr="007E0E2B">
        <w:rPr>
          <w:sz w:val="24"/>
          <w:szCs w:val="24"/>
        </w:rPr>
        <w:t>.1.</w:t>
      </w:r>
      <w:r w:rsidRPr="007E0E2B">
        <w:rPr>
          <w:sz w:val="24"/>
          <w:szCs w:val="24"/>
        </w:rPr>
        <w:tab/>
        <w:t xml:space="preserve">Экспедитор организует выдачу груза грузополучателю, указанному в товарно-сопроводительных документах. Выдача груза осуществляется только уполномоченному на получение груза лицу грузополучателя, имеющему надлежащем образом оформленную доверенность, документ, удостоверяющий его личность. В случае если отношения по настоящему договору носят длительный характер и грузы постоянно доставляются в адрес одних и тех же грузополучателей Заказчик может предоставить перечень лиц с указанием Фамилии имя отчества, должности </w:t>
      </w:r>
      <w:r w:rsidR="00DC3ACA" w:rsidRPr="007E0E2B">
        <w:rPr>
          <w:sz w:val="24"/>
          <w:szCs w:val="24"/>
        </w:rPr>
        <w:t>и их</w:t>
      </w:r>
      <w:r w:rsidRPr="007E0E2B">
        <w:rPr>
          <w:sz w:val="24"/>
          <w:szCs w:val="24"/>
        </w:rPr>
        <w:t xml:space="preserve"> </w:t>
      </w:r>
      <w:r w:rsidR="00DC3ACA" w:rsidRPr="007E0E2B">
        <w:rPr>
          <w:sz w:val="24"/>
          <w:szCs w:val="24"/>
        </w:rPr>
        <w:t>образцов подписи</w:t>
      </w:r>
      <w:r w:rsidRPr="007E0E2B">
        <w:rPr>
          <w:sz w:val="24"/>
          <w:szCs w:val="24"/>
        </w:rPr>
        <w:t xml:space="preserve"> (Приложение №</w:t>
      </w:r>
      <w:r w:rsidR="00A86F7D" w:rsidRPr="007E0E2B">
        <w:rPr>
          <w:sz w:val="24"/>
          <w:szCs w:val="24"/>
        </w:rPr>
        <w:t>2</w:t>
      </w:r>
      <w:r w:rsidRPr="007E0E2B">
        <w:rPr>
          <w:sz w:val="24"/>
          <w:szCs w:val="24"/>
        </w:rPr>
        <w:t xml:space="preserve">). Указанный перечень должен быть утвержден руководителем Грузополучателя и </w:t>
      </w:r>
      <w:r w:rsidR="00DC3ACA" w:rsidRPr="007E0E2B">
        <w:rPr>
          <w:sz w:val="24"/>
          <w:szCs w:val="24"/>
        </w:rPr>
        <w:t>заверен круглой</w:t>
      </w:r>
      <w:r w:rsidRPr="007E0E2B">
        <w:rPr>
          <w:sz w:val="24"/>
          <w:szCs w:val="24"/>
        </w:rPr>
        <w:t xml:space="preserve"> печатью. В случае принятия груза лицами, указанными в перечне </w:t>
      </w:r>
      <w:r w:rsidR="00D70E7C" w:rsidRPr="007E0E2B">
        <w:rPr>
          <w:sz w:val="24"/>
          <w:szCs w:val="24"/>
        </w:rPr>
        <w:t>их подписи,</w:t>
      </w:r>
      <w:r w:rsidRPr="007E0E2B">
        <w:rPr>
          <w:sz w:val="24"/>
          <w:szCs w:val="24"/>
        </w:rPr>
        <w:t xml:space="preserve"> должны быть заверены печатью грузополучателя на транспортной накладной</w:t>
      </w:r>
      <w:r w:rsidR="00F12487">
        <w:rPr>
          <w:sz w:val="24"/>
          <w:szCs w:val="24"/>
        </w:rPr>
        <w:t xml:space="preserve"> или </w:t>
      </w:r>
      <w:r w:rsidR="00F12487" w:rsidRPr="007E0E2B">
        <w:rPr>
          <w:sz w:val="24"/>
          <w:szCs w:val="24"/>
        </w:rPr>
        <w:t>CMR</w:t>
      </w:r>
      <w:r w:rsidR="00F12487">
        <w:rPr>
          <w:sz w:val="24"/>
          <w:szCs w:val="24"/>
        </w:rPr>
        <w:t>.</w:t>
      </w:r>
      <w:r w:rsidRPr="007E0E2B">
        <w:rPr>
          <w:sz w:val="24"/>
          <w:szCs w:val="24"/>
        </w:rPr>
        <w:t xml:space="preserve"> </w:t>
      </w:r>
    </w:p>
    <w:p w14:paraId="69B81439" w14:textId="77777777" w:rsidR="00CC7E11" w:rsidRPr="007E0E2B" w:rsidRDefault="00F92723" w:rsidP="007E0E2B">
      <w:pPr>
        <w:ind w:left="426" w:hanging="426"/>
        <w:jc w:val="both"/>
        <w:rPr>
          <w:sz w:val="24"/>
          <w:szCs w:val="24"/>
        </w:rPr>
      </w:pPr>
      <w:r w:rsidRPr="007E0E2B">
        <w:rPr>
          <w:sz w:val="24"/>
          <w:szCs w:val="24"/>
        </w:rPr>
        <w:t>4.</w:t>
      </w:r>
      <w:r w:rsidR="00464884">
        <w:rPr>
          <w:sz w:val="24"/>
          <w:szCs w:val="24"/>
        </w:rPr>
        <w:t>2</w:t>
      </w:r>
      <w:r w:rsidR="00C05395" w:rsidRPr="007E0E2B">
        <w:rPr>
          <w:sz w:val="24"/>
          <w:szCs w:val="24"/>
        </w:rPr>
        <w:t>.</w:t>
      </w:r>
      <w:r w:rsidR="00C05395" w:rsidRPr="007E0E2B">
        <w:rPr>
          <w:sz w:val="24"/>
          <w:szCs w:val="24"/>
        </w:rPr>
        <w:tab/>
      </w:r>
      <w:r w:rsidR="00CC7E11" w:rsidRPr="007E0E2B">
        <w:rPr>
          <w:sz w:val="24"/>
          <w:szCs w:val="24"/>
        </w:rPr>
        <w:t xml:space="preserve">В случае, прибытия грузов с повреждением, порчей или недостачей, а также в контейнерах с неисправными пломбами или без пломб, Экспедитор информирует об этом Заказчика в течение суток, не считая дня прибытия груза в место разгрузки. Обстоятельства, являющиеся основанием для </w:t>
      </w:r>
      <w:r w:rsidR="00DC3ACA" w:rsidRPr="007E0E2B">
        <w:rPr>
          <w:sz w:val="24"/>
          <w:szCs w:val="24"/>
        </w:rPr>
        <w:t>возникновения материальной</w:t>
      </w:r>
      <w:r w:rsidR="00CC7E11" w:rsidRPr="007E0E2B">
        <w:rPr>
          <w:sz w:val="24"/>
          <w:szCs w:val="24"/>
        </w:rPr>
        <w:t xml:space="preserve"> ответственности сторон, удостоверяются записями экспедитора, грузополучателя или грузоотправителя в транспортной накладной</w:t>
      </w:r>
      <w:r w:rsidR="00F12487">
        <w:rPr>
          <w:sz w:val="24"/>
          <w:szCs w:val="24"/>
        </w:rPr>
        <w:t xml:space="preserve"> или </w:t>
      </w:r>
      <w:r w:rsidR="00F12487" w:rsidRPr="007E0E2B">
        <w:rPr>
          <w:sz w:val="24"/>
          <w:szCs w:val="24"/>
        </w:rPr>
        <w:t>CMR</w:t>
      </w:r>
      <w:r w:rsidR="00CC7E11" w:rsidRPr="007E0E2B">
        <w:rPr>
          <w:sz w:val="24"/>
          <w:szCs w:val="24"/>
        </w:rPr>
        <w:t xml:space="preserve">. В случае, </w:t>
      </w:r>
      <w:r w:rsidR="00DC3ACA" w:rsidRPr="007E0E2B">
        <w:rPr>
          <w:sz w:val="24"/>
          <w:szCs w:val="24"/>
        </w:rPr>
        <w:t>каких-либо</w:t>
      </w:r>
      <w:r w:rsidR="00CC7E11" w:rsidRPr="007E0E2B">
        <w:rPr>
          <w:sz w:val="24"/>
          <w:szCs w:val="24"/>
        </w:rPr>
        <w:t xml:space="preserve"> разногласий между экспедитором, перевозчиком с одной стороны и грузополучателем с другой стороны по вопросам сохранности груза, недостачи порчи и тому подобных случаев составляется </w:t>
      </w:r>
      <w:r w:rsidR="00DC3ACA" w:rsidRPr="007E0E2B">
        <w:rPr>
          <w:sz w:val="24"/>
          <w:szCs w:val="24"/>
        </w:rPr>
        <w:t>коммерческий акт,</w:t>
      </w:r>
      <w:r w:rsidR="00CC7E11" w:rsidRPr="007E0E2B">
        <w:rPr>
          <w:sz w:val="24"/>
          <w:szCs w:val="24"/>
        </w:rPr>
        <w:t xml:space="preserve"> о </w:t>
      </w:r>
      <w:r w:rsidR="00DC3ACA" w:rsidRPr="007E0E2B">
        <w:rPr>
          <w:sz w:val="24"/>
          <w:szCs w:val="24"/>
        </w:rPr>
        <w:t>составлении которого</w:t>
      </w:r>
      <w:r w:rsidR="00CC7E11" w:rsidRPr="007E0E2B">
        <w:rPr>
          <w:sz w:val="24"/>
          <w:szCs w:val="24"/>
        </w:rPr>
        <w:t xml:space="preserve"> дополнительно </w:t>
      </w:r>
      <w:r w:rsidR="00DC3ACA" w:rsidRPr="007E0E2B">
        <w:rPr>
          <w:sz w:val="24"/>
          <w:szCs w:val="24"/>
        </w:rPr>
        <w:t>к записи,</w:t>
      </w:r>
      <w:r w:rsidR="00CC7E11" w:rsidRPr="007E0E2B">
        <w:rPr>
          <w:sz w:val="24"/>
          <w:szCs w:val="24"/>
        </w:rPr>
        <w:t xml:space="preserve"> совершенной в транспортной накладной</w:t>
      </w:r>
      <w:r w:rsidR="00F12487">
        <w:rPr>
          <w:sz w:val="24"/>
          <w:szCs w:val="24"/>
        </w:rPr>
        <w:t xml:space="preserve"> или </w:t>
      </w:r>
      <w:r w:rsidR="00F12487" w:rsidRPr="007E0E2B">
        <w:rPr>
          <w:sz w:val="24"/>
          <w:szCs w:val="24"/>
        </w:rPr>
        <w:t>CMR</w:t>
      </w:r>
      <w:r w:rsidR="00CC7E11" w:rsidRPr="007E0E2B">
        <w:rPr>
          <w:sz w:val="24"/>
          <w:szCs w:val="24"/>
        </w:rPr>
        <w:t xml:space="preserve"> делается отметка </w:t>
      </w:r>
      <w:r w:rsidR="00DC3ACA" w:rsidRPr="007E0E2B">
        <w:rPr>
          <w:sz w:val="24"/>
          <w:szCs w:val="24"/>
        </w:rPr>
        <w:t>и указывается</w:t>
      </w:r>
      <w:r w:rsidR="00CC7E11" w:rsidRPr="007E0E2B">
        <w:rPr>
          <w:sz w:val="24"/>
          <w:szCs w:val="24"/>
        </w:rPr>
        <w:t xml:space="preserve"> фактическое состояние груза и транспортного средства</w:t>
      </w:r>
      <w:r w:rsidR="00C67F76">
        <w:rPr>
          <w:sz w:val="24"/>
          <w:szCs w:val="24"/>
        </w:rPr>
        <w:t>,</w:t>
      </w:r>
      <w:r w:rsidR="00CC7E11" w:rsidRPr="007E0E2B">
        <w:rPr>
          <w:sz w:val="24"/>
          <w:szCs w:val="24"/>
        </w:rPr>
        <w:t xml:space="preserve"> в котором прибыл с</w:t>
      </w:r>
      <w:r w:rsidR="00C67F76">
        <w:rPr>
          <w:sz w:val="24"/>
          <w:szCs w:val="24"/>
        </w:rPr>
        <w:t>п</w:t>
      </w:r>
      <w:r w:rsidR="00CC7E11" w:rsidRPr="007E0E2B">
        <w:rPr>
          <w:sz w:val="24"/>
          <w:szCs w:val="24"/>
        </w:rPr>
        <w:t>орный груз. В случае необходимости для участия в составлении такого акта может быть привлечен специалист Торгово-промышленной палаты или независимый сюрвейер.</w:t>
      </w:r>
      <w:r w:rsidR="006623F6" w:rsidRPr="007E0E2B">
        <w:rPr>
          <w:sz w:val="24"/>
          <w:szCs w:val="24"/>
        </w:rPr>
        <w:t xml:space="preserve"> В этом случае расходы на привлечение специалистов относятся на сторону</w:t>
      </w:r>
      <w:r w:rsidR="00F12487">
        <w:rPr>
          <w:sz w:val="24"/>
          <w:szCs w:val="24"/>
        </w:rPr>
        <w:t>,</w:t>
      </w:r>
      <w:r w:rsidR="006623F6" w:rsidRPr="007E0E2B">
        <w:rPr>
          <w:sz w:val="24"/>
          <w:szCs w:val="24"/>
        </w:rPr>
        <w:t xml:space="preserve"> которая привлекает </w:t>
      </w:r>
      <w:r w:rsidR="006623F6" w:rsidRPr="007E0E2B">
        <w:rPr>
          <w:sz w:val="24"/>
          <w:szCs w:val="24"/>
        </w:rPr>
        <w:lastRenderedPageBreak/>
        <w:t xml:space="preserve">такого специалиста. </w:t>
      </w:r>
      <w:r w:rsidR="00CC7E11" w:rsidRPr="007E0E2B">
        <w:rPr>
          <w:sz w:val="24"/>
          <w:szCs w:val="24"/>
        </w:rPr>
        <w:t xml:space="preserve"> Грузополучатель обязан пригласить на составление такого акта Экспедитора и перевозчика не менее чем за сутки, </w:t>
      </w:r>
      <w:r w:rsidR="00DE1DA8" w:rsidRPr="007E0E2B">
        <w:rPr>
          <w:sz w:val="24"/>
          <w:szCs w:val="24"/>
        </w:rPr>
        <w:t>а в случае, если</w:t>
      </w:r>
      <w:r w:rsidR="00CC7E11" w:rsidRPr="007E0E2B">
        <w:rPr>
          <w:sz w:val="24"/>
          <w:szCs w:val="24"/>
        </w:rPr>
        <w:t xml:space="preserve"> экспедитор находится в другом </w:t>
      </w:r>
      <w:r w:rsidR="00DC3ACA" w:rsidRPr="007E0E2B">
        <w:rPr>
          <w:sz w:val="24"/>
          <w:szCs w:val="24"/>
        </w:rPr>
        <w:t>городе,</w:t>
      </w:r>
      <w:r w:rsidR="00CC7E11" w:rsidRPr="007E0E2B">
        <w:rPr>
          <w:sz w:val="24"/>
          <w:szCs w:val="24"/>
        </w:rPr>
        <w:t xml:space="preserve"> то за два дня до его составления.</w:t>
      </w:r>
    </w:p>
    <w:p w14:paraId="55ECC0BF" w14:textId="77777777" w:rsidR="00CC7E11" w:rsidRPr="007E0E2B" w:rsidRDefault="00CC7E11" w:rsidP="007E0E2B">
      <w:pPr>
        <w:rPr>
          <w:sz w:val="24"/>
          <w:szCs w:val="24"/>
        </w:rPr>
      </w:pPr>
    </w:p>
    <w:p w14:paraId="76AB4AC2" w14:textId="77777777" w:rsidR="00813024" w:rsidRPr="007E0E2B" w:rsidRDefault="00962119" w:rsidP="007E0E2B">
      <w:pPr>
        <w:pStyle w:val="a4"/>
        <w:tabs>
          <w:tab w:val="left" w:pos="4000"/>
          <w:tab w:val="center" w:pos="5193"/>
        </w:tabs>
        <w:ind w:left="465"/>
        <w:jc w:val="left"/>
        <w:rPr>
          <w:b/>
          <w:szCs w:val="24"/>
        </w:rPr>
      </w:pPr>
      <w:r w:rsidRPr="007E0E2B">
        <w:rPr>
          <w:b/>
          <w:szCs w:val="24"/>
        </w:rPr>
        <w:tab/>
        <w:t xml:space="preserve">5. </w:t>
      </w:r>
      <w:r w:rsidRPr="007E0E2B">
        <w:rPr>
          <w:b/>
          <w:szCs w:val="24"/>
        </w:rPr>
        <w:tab/>
      </w:r>
      <w:r w:rsidR="00813024" w:rsidRPr="007E0E2B">
        <w:rPr>
          <w:b/>
          <w:szCs w:val="24"/>
        </w:rPr>
        <w:t>Ответственность сторон</w:t>
      </w:r>
    </w:p>
    <w:p w14:paraId="245FD97B" w14:textId="77777777" w:rsidR="004C0C5A" w:rsidRPr="007E0E2B" w:rsidRDefault="004C0C5A" w:rsidP="007E0E2B">
      <w:pPr>
        <w:numPr>
          <w:ilvl w:val="1"/>
          <w:numId w:val="13"/>
        </w:numPr>
        <w:jc w:val="both"/>
        <w:rPr>
          <w:sz w:val="24"/>
          <w:szCs w:val="24"/>
        </w:rPr>
      </w:pPr>
      <w:r w:rsidRPr="007E0E2B">
        <w:rPr>
          <w:sz w:val="24"/>
          <w:szCs w:val="24"/>
        </w:rPr>
        <w:t>За неисполнение или ненадлежащее исполнение своих обязанностей по настоящему договору Стороны несут ответственность в соответствии с Гражданским кодексом РФ, ФЗ «О транспортно-экспедиционной деятельности», ФЗ «Устав автомобильного транспорта». Экспедитор и привлеченный им перевозчик груза несут ответственность за утрату, недостачу или повреждение груза с момента его принятия и до выдачи грузополучателю, указанному в транспортной накладной если, не докажут, что утрата, недостача, повреждение груза произошли вследствие обстоятельств, которые Экспедитор или перевозчик не мог предотвратить или устранение которых от него не зависело.</w:t>
      </w:r>
    </w:p>
    <w:p w14:paraId="0C2717D5" w14:textId="77777777" w:rsidR="005046D0" w:rsidRPr="007E0E2B" w:rsidRDefault="005046D0" w:rsidP="007E0E2B">
      <w:pPr>
        <w:numPr>
          <w:ilvl w:val="1"/>
          <w:numId w:val="13"/>
        </w:numPr>
        <w:jc w:val="both"/>
        <w:rPr>
          <w:sz w:val="24"/>
          <w:szCs w:val="24"/>
        </w:rPr>
      </w:pPr>
      <w:r w:rsidRPr="007E0E2B">
        <w:rPr>
          <w:sz w:val="24"/>
          <w:szCs w:val="24"/>
        </w:rPr>
        <w:t xml:space="preserve">За не вывоз груза по вине </w:t>
      </w:r>
      <w:r w:rsidR="004C0C5A" w:rsidRPr="007E0E2B">
        <w:rPr>
          <w:sz w:val="24"/>
          <w:szCs w:val="24"/>
        </w:rPr>
        <w:t>Экспедитора</w:t>
      </w:r>
      <w:r w:rsidRPr="007E0E2B">
        <w:rPr>
          <w:sz w:val="24"/>
          <w:szCs w:val="24"/>
        </w:rPr>
        <w:t>, равно как за непредоставление транспортного средства, предусмотренного Заявкой, Экспедитор уплачивает Заказчику штраф в размере,</w:t>
      </w:r>
      <w:r w:rsidR="000A4D92" w:rsidRPr="007E0E2B">
        <w:rPr>
          <w:sz w:val="24"/>
          <w:szCs w:val="24"/>
        </w:rPr>
        <w:t xml:space="preserve"> 20 % от суммы перевозки</w:t>
      </w:r>
      <w:r w:rsidR="006F74CB" w:rsidRPr="007E0E2B">
        <w:rPr>
          <w:sz w:val="24"/>
          <w:szCs w:val="24"/>
        </w:rPr>
        <w:t>. В</w:t>
      </w:r>
      <w:r w:rsidRPr="007E0E2B">
        <w:rPr>
          <w:sz w:val="24"/>
          <w:szCs w:val="24"/>
        </w:rPr>
        <w:t xml:space="preserve"> случае, если размер штрафа не установлен</w:t>
      </w:r>
      <w:r w:rsidR="004C0C5A" w:rsidRPr="007E0E2B">
        <w:rPr>
          <w:sz w:val="24"/>
          <w:szCs w:val="24"/>
        </w:rPr>
        <w:t xml:space="preserve"> в Заявке</w:t>
      </w:r>
      <w:r w:rsidRPr="007E0E2B">
        <w:rPr>
          <w:sz w:val="24"/>
          <w:szCs w:val="24"/>
        </w:rPr>
        <w:t xml:space="preserve">, согласно ФЗ «Устав автомобильного транспорта». </w:t>
      </w:r>
    </w:p>
    <w:p w14:paraId="52C9F92E" w14:textId="77777777" w:rsidR="005046D0" w:rsidRPr="007E0E2B" w:rsidRDefault="005046D0" w:rsidP="007E0E2B">
      <w:pPr>
        <w:numPr>
          <w:ilvl w:val="1"/>
          <w:numId w:val="13"/>
        </w:numPr>
        <w:tabs>
          <w:tab w:val="left" w:pos="405"/>
        </w:tabs>
        <w:jc w:val="both"/>
        <w:rPr>
          <w:sz w:val="24"/>
          <w:szCs w:val="24"/>
        </w:rPr>
      </w:pPr>
      <w:r w:rsidRPr="007E0E2B">
        <w:rPr>
          <w:sz w:val="24"/>
          <w:szCs w:val="24"/>
        </w:rPr>
        <w:t>За несвоевременное предоставление транспортного средства, предусмотренного Заявкой, Экспедитор уплачивает грузоотправителю за кажды</w:t>
      </w:r>
      <w:r w:rsidR="00B63A87">
        <w:rPr>
          <w:sz w:val="24"/>
          <w:szCs w:val="24"/>
        </w:rPr>
        <w:t>е</w:t>
      </w:r>
      <w:r w:rsidRPr="007E0E2B">
        <w:rPr>
          <w:sz w:val="24"/>
          <w:szCs w:val="24"/>
        </w:rPr>
        <w:t xml:space="preserve"> </w:t>
      </w:r>
      <w:r w:rsidR="00B63A87">
        <w:rPr>
          <w:sz w:val="24"/>
          <w:szCs w:val="24"/>
        </w:rPr>
        <w:t>сутки опоздания</w:t>
      </w:r>
      <w:r w:rsidRPr="007E0E2B">
        <w:rPr>
          <w:sz w:val="24"/>
          <w:szCs w:val="24"/>
        </w:rPr>
        <w:t xml:space="preserve"> размере</w:t>
      </w:r>
      <w:r w:rsidR="00B63A87">
        <w:rPr>
          <w:sz w:val="24"/>
          <w:szCs w:val="24"/>
        </w:rPr>
        <w:t xml:space="preserve"> ста долларов сутки.</w:t>
      </w:r>
    </w:p>
    <w:p w14:paraId="29693965" w14:textId="77777777" w:rsidR="005046D0" w:rsidRPr="007E0E2B" w:rsidRDefault="00176EA1" w:rsidP="007E0E2B">
      <w:pPr>
        <w:numPr>
          <w:ilvl w:val="1"/>
          <w:numId w:val="13"/>
        </w:numPr>
        <w:tabs>
          <w:tab w:val="left" w:pos="405"/>
        </w:tabs>
        <w:jc w:val="both"/>
        <w:rPr>
          <w:sz w:val="24"/>
          <w:szCs w:val="24"/>
        </w:rPr>
      </w:pPr>
      <w:r w:rsidRPr="007E0E2B">
        <w:rPr>
          <w:sz w:val="24"/>
          <w:szCs w:val="24"/>
        </w:rPr>
        <w:t>Экспедитор</w:t>
      </w:r>
      <w:r w:rsidR="005046D0" w:rsidRPr="007E0E2B">
        <w:rPr>
          <w:sz w:val="24"/>
          <w:szCs w:val="24"/>
        </w:rPr>
        <w:t xml:space="preserve"> уплачивает </w:t>
      </w:r>
      <w:r w:rsidRPr="007E0E2B">
        <w:rPr>
          <w:sz w:val="24"/>
          <w:szCs w:val="24"/>
        </w:rPr>
        <w:t>Заказчику</w:t>
      </w:r>
      <w:r w:rsidR="005046D0" w:rsidRPr="007E0E2B">
        <w:rPr>
          <w:sz w:val="24"/>
          <w:szCs w:val="24"/>
        </w:rPr>
        <w:t xml:space="preserve"> штраф за просрочку доставки груза в размере </w:t>
      </w:r>
      <w:r w:rsidR="00AA3779">
        <w:rPr>
          <w:sz w:val="24"/>
          <w:szCs w:val="24"/>
        </w:rPr>
        <w:t>ста долларов</w:t>
      </w:r>
      <w:r w:rsidR="00B63A87">
        <w:rPr>
          <w:sz w:val="24"/>
          <w:szCs w:val="24"/>
        </w:rPr>
        <w:t xml:space="preserve"> в сутки</w:t>
      </w:r>
      <w:r w:rsidR="00AA3779">
        <w:rPr>
          <w:sz w:val="24"/>
          <w:szCs w:val="24"/>
        </w:rPr>
        <w:t>.</w:t>
      </w:r>
    </w:p>
    <w:p w14:paraId="44CBAFCF" w14:textId="77777777" w:rsidR="000A4D92" w:rsidRPr="007E0E2B" w:rsidRDefault="002277AB" w:rsidP="007E0E2B">
      <w:pPr>
        <w:numPr>
          <w:ilvl w:val="1"/>
          <w:numId w:val="13"/>
        </w:numPr>
        <w:jc w:val="both"/>
        <w:rPr>
          <w:sz w:val="24"/>
          <w:szCs w:val="24"/>
        </w:rPr>
      </w:pPr>
      <w:r w:rsidRPr="007E0E2B">
        <w:rPr>
          <w:sz w:val="24"/>
          <w:szCs w:val="24"/>
        </w:rPr>
        <w:t xml:space="preserve">За непредъявление для перевозки груза, </w:t>
      </w:r>
      <w:r w:rsidR="007F1DCF" w:rsidRPr="007E0E2B">
        <w:rPr>
          <w:sz w:val="24"/>
          <w:szCs w:val="24"/>
        </w:rPr>
        <w:t>равно как за отказ от пользования транспортным средством, предусмотренным Заявкой</w:t>
      </w:r>
      <w:r w:rsidRPr="007E0E2B">
        <w:rPr>
          <w:sz w:val="24"/>
          <w:szCs w:val="24"/>
        </w:rPr>
        <w:t xml:space="preserve">, Заказчик уплачивает </w:t>
      </w:r>
      <w:r w:rsidR="004C0C5A" w:rsidRPr="007E0E2B">
        <w:rPr>
          <w:sz w:val="24"/>
          <w:szCs w:val="24"/>
        </w:rPr>
        <w:t>Экспедитору</w:t>
      </w:r>
      <w:r w:rsidRPr="007E0E2B">
        <w:rPr>
          <w:sz w:val="24"/>
          <w:szCs w:val="24"/>
        </w:rPr>
        <w:t xml:space="preserve"> штраф в размере</w:t>
      </w:r>
      <w:r w:rsidR="000A4D92" w:rsidRPr="007E0E2B">
        <w:rPr>
          <w:sz w:val="24"/>
          <w:szCs w:val="24"/>
        </w:rPr>
        <w:t xml:space="preserve"> 20 % от суммы перевозки. </w:t>
      </w:r>
      <w:r w:rsidRPr="007E0E2B">
        <w:rPr>
          <w:sz w:val="24"/>
          <w:szCs w:val="24"/>
        </w:rPr>
        <w:t xml:space="preserve"> </w:t>
      </w:r>
      <w:r w:rsidR="007F1DCF" w:rsidRPr="007E0E2B">
        <w:rPr>
          <w:sz w:val="24"/>
          <w:szCs w:val="24"/>
        </w:rPr>
        <w:t xml:space="preserve">установленном в Заявке </w:t>
      </w:r>
      <w:r w:rsidR="006F74CB" w:rsidRPr="007E0E2B">
        <w:rPr>
          <w:sz w:val="24"/>
          <w:szCs w:val="24"/>
        </w:rPr>
        <w:t xml:space="preserve">на конкретную перевозку. </w:t>
      </w:r>
    </w:p>
    <w:p w14:paraId="5524630D" w14:textId="77777777" w:rsidR="00877BC8" w:rsidRPr="007E0E2B" w:rsidRDefault="00877BC8" w:rsidP="007E0E2B">
      <w:pPr>
        <w:numPr>
          <w:ilvl w:val="1"/>
          <w:numId w:val="13"/>
        </w:numPr>
        <w:jc w:val="both"/>
        <w:rPr>
          <w:sz w:val="24"/>
          <w:szCs w:val="24"/>
        </w:rPr>
      </w:pPr>
      <w:r w:rsidRPr="007E0E2B">
        <w:rPr>
          <w:sz w:val="24"/>
          <w:szCs w:val="24"/>
        </w:rPr>
        <w:t>За задержку (простой) транспортных средств, поданных под погрузку, выгрузку, соответственно, Заказчик уплачивает за кажды</w:t>
      </w:r>
      <w:r w:rsidR="000A4D92" w:rsidRPr="007E0E2B">
        <w:rPr>
          <w:sz w:val="24"/>
          <w:szCs w:val="24"/>
        </w:rPr>
        <w:t xml:space="preserve">е сутки в размере </w:t>
      </w:r>
      <w:r w:rsidR="00AA3779">
        <w:rPr>
          <w:sz w:val="24"/>
          <w:szCs w:val="24"/>
        </w:rPr>
        <w:t>100 долларов</w:t>
      </w:r>
      <w:r w:rsidR="000A4D92" w:rsidRPr="007E0E2B">
        <w:rPr>
          <w:sz w:val="24"/>
          <w:szCs w:val="24"/>
        </w:rPr>
        <w:t xml:space="preserve"> или установленном</w:t>
      </w:r>
      <w:r w:rsidRPr="007E0E2B">
        <w:rPr>
          <w:sz w:val="24"/>
          <w:szCs w:val="24"/>
        </w:rPr>
        <w:t xml:space="preserve"> Заявкой на конкретную перевозку</w:t>
      </w:r>
      <w:r w:rsidR="006F74CB" w:rsidRPr="007E0E2B">
        <w:rPr>
          <w:sz w:val="24"/>
          <w:szCs w:val="24"/>
        </w:rPr>
        <w:t>. В</w:t>
      </w:r>
      <w:r w:rsidRPr="007E0E2B">
        <w:rPr>
          <w:sz w:val="24"/>
          <w:szCs w:val="24"/>
        </w:rPr>
        <w:t xml:space="preserve"> случае, если размер штрафа в Заявке не установлен, </w:t>
      </w:r>
      <w:proofErr w:type="gramStart"/>
      <w:r w:rsidRPr="007E0E2B">
        <w:rPr>
          <w:sz w:val="24"/>
          <w:szCs w:val="24"/>
        </w:rPr>
        <w:t>согласно статьи</w:t>
      </w:r>
      <w:proofErr w:type="gramEnd"/>
      <w:r w:rsidRPr="007E0E2B">
        <w:rPr>
          <w:sz w:val="24"/>
          <w:szCs w:val="24"/>
        </w:rPr>
        <w:t xml:space="preserve"> 35 ФЗ «Устав автомобильного транспорта».</w:t>
      </w:r>
    </w:p>
    <w:p w14:paraId="6FF8D52B" w14:textId="77777777" w:rsidR="00CC7E11" w:rsidRPr="007E0E2B" w:rsidRDefault="00CC7E11" w:rsidP="007E0E2B">
      <w:pPr>
        <w:numPr>
          <w:ilvl w:val="1"/>
          <w:numId w:val="13"/>
        </w:numPr>
        <w:jc w:val="both"/>
        <w:rPr>
          <w:sz w:val="24"/>
          <w:szCs w:val="24"/>
        </w:rPr>
      </w:pPr>
      <w:r w:rsidRPr="007E0E2B">
        <w:rPr>
          <w:sz w:val="24"/>
          <w:szCs w:val="24"/>
        </w:rPr>
        <w:t xml:space="preserve">За просрочку оплаты услуг Экспедитора, а также возмещения </w:t>
      </w:r>
      <w:r w:rsidR="00DC3ACA" w:rsidRPr="007E0E2B">
        <w:rPr>
          <w:sz w:val="24"/>
          <w:szCs w:val="24"/>
        </w:rPr>
        <w:t>расходов,</w:t>
      </w:r>
      <w:r w:rsidRPr="007E0E2B">
        <w:rPr>
          <w:sz w:val="24"/>
          <w:szCs w:val="24"/>
        </w:rPr>
        <w:t xml:space="preserve"> понесенных при выполнении перевозки Заказчик оплачивает неустойку в размере 0,</w:t>
      </w:r>
      <w:r w:rsidR="00574486">
        <w:rPr>
          <w:sz w:val="24"/>
          <w:szCs w:val="24"/>
        </w:rPr>
        <w:t>1</w:t>
      </w:r>
      <w:r w:rsidRPr="007E0E2B">
        <w:rPr>
          <w:sz w:val="24"/>
          <w:szCs w:val="24"/>
        </w:rPr>
        <w:t>% от просроченной суммы за каждый день просрочки.</w:t>
      </w:r>
    </w:p>
    <w:p w14:paraId="3816BE98" w14:textId="77777777" w:rsidR="00CC7E11" w:rsidRPr="007E0E2B" w:rsidRDefault="00CC7E11" w:rsidP="007E0E2B">
      <w:pPr>
        <w:numPr>
          <w:ilvl w:val="1"/>
          <w:numId w:val="13"/>
        </w:numPr>
        <w:jc w:val="both"/>
        <w:rPr>
          <w:sz w:val="24"/>
          <w:szCs w:val="24"/>
        </w:rPr>
      </w:pPr>
      <w:r w:rsidRPr="007E0E2B">
        <w:rPr>
          <w:sz w:val="24"/>
          <w:szCs w:val="24"/>
        </w:rPr>
        <w:t xml:space="preserve">Экспедитор вправе удерживать находящийся в его распоряжении груз до уплаты вознаграждения и возмещения </w:t>
      </w:r>
      <w:r w:rsidR="008504F0" w:rsidRPr="007E0E2B">
        <w:rPr>
          <w:sz w:val="24"/>
          <w:szCs w:val="24"/>
        </w:rPr>
        <w:t>всех понесенных им в интересах З</w:t>
      </w:r>
      <w:r w:rsidRPr="007E0E2B">
        <w:rPr>
          <w:sz w:val="24"/>
          <w:szCs w:val="24"/>
        </w:rPr>
        <w:t xml:space="preserve">аказчика расходов или до предоставления Заказчиком надлежащего обеспечения исполнения своих обязательств в части уплаты вознаграждения и возмещения расходов. В этом случае Заказчик также оплачивает расходы, связанные с удержанием имущества. За возникшую порчу </w:t>
      </w:r>
      <w:r w:rsidR="006F74CB" w:rsidRPr="007E0E2B">
        <w:rPr>
          <w:sz w:val="24"/>
          <w:szCs w:val="24"/>
        </w:rPr>
        <w:t>груза вследствие его удержания Э</w:t>
      </w:r>
      <w:r w:rsidRPr="007E0E2B">
        <w:rPr>
          <w:sz w:val="24"/>
          <w:szCs w:val="24"/>
        </w:rPr>
        <w:t>кспедитором в случаях, предусмотренных настоящим пунктом, ответственность несет Заказчик.</w:t>
      </w:r>
    </w:p>
    <w:p w14:paraId="5B9A9D51" w14:textId="77777777" w:rsidR="00B17CCC" w:rsidRPr="007E0E2B" w:rsidRDefault="00CC7E11" w:rsidP="007E0E2B">
      <w:pPr>
        <w:numPr>
          <w:ilvl w:val="1"/>
          <w:numId w:val="13"/>
        </w:numPr>
        <w:rPr>
          <w:sz w:val="24"/>
          <w:szCs w:val="24"/>
        </w:rPr>
      </w:pPr>
      <w:r w:rsidRPr="007E0E2B">
        <w:rPr>
          <w:sz w:val="24"/>
          <w:szCs w:val="24"/>
        </w:rPr>
        <w:t>Экспедитор не несет ответственности по настоящему договору в случаях:</w:t>
      </w:r>
    </w:p>
    <w:p w14:paraId="55920CEF" w14:textId="77777777" w:rsidR="00CC7E11" w:rsidRPr="007E0E2B" w:rsidRDefault="00CC7E11" w:rsidP="007E0E2B">
      <w:pPr>
        <w:numPr>
          <w:ilvl w:val="0"/>
          <w:numId w:val="26"/>
        </w:numPr>
        <w:rPr>
          <w:sz w:val="24"/>
          <w:szCs w:val="24"/>
        </w:rPr>
      </w:pPr>
      <w:r w:rsidRPr="007E0E2B">
        <w:rPr>
          <w:sz w:val="24"/>
          <w:szCs w:val="24"/>
        </w:rPr>
        <w:t xml:space="preserve">если груз </w:t>
      </w:r>
      <w:r w:rsidR="00B17CCC" w:rsidRPr="007E0E2B">
        <w:rPr>
          <w:sz w:val="24"/>
          <w:szCs w:val="24"/>
        </w:rPr>
        <w:t xml:space="preserve">получил повреждения или </w:t>
      </w:r>
      <w:r w:rsidRPr="007E0E2B">
        <w:rPr>
          <w:sz w:val="24"/>
          <w:szCs w:val="24"/>
        </w:rPr>
        <w:t>был утрачен в результате дорожно-транспортного происшествия, в котором не виноват водитель привлеченного экспедитором перевозчика.</w:t>
      </w:r>
    </w:p>
    <w:p w14:paraId="5F0704DD" w14:textId="77777777" w:rsidR="00B17CCC" w:rsidRPr="007E0E2B" w:rsidRDefault="00B17CCC" w:rsidP="007E0E2B">
      <w:pPr>
        <w:numPr>
          <w:ilvl w:val="0"/>
          <w:numId w:val="26"/>
        </w:numPr>
        <w:rPr>
          <w:sz w:val="24"/>
          <w:szCs w:val="24"/>
        </w:rPr>
      </w:pPr>
      <w:r w:rsidRPr="007E0E2B">
        <w:rPr>
          <w:sz w:val="24"/>
          <w:szCs w:val="24"/>
        </w:rPr>
        <w:t xml:space="preserve">внутри тарной недостачи содержимого грузовых мест, принятых и переданных </w:t>
      </w:r>
      <w:r w:rsidR="00EB5348" w:rsidRPr="007E0E2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7E0E2B">
        <w:rPr>
          <w:sz w:val="24"/>
          <w:szCs w:val="24"/>
        </w:rPr>
        <w:t>в исправной упаковке.</w:t>
      </w:r>
    </w:p>
    <w:p w14:paraId="2B527C89" w14:textId="77777777" w:rsidR="006623F6" w:rsidRPr="007E0E2B" w:rsidRDefault="006623F6" w:rsidP="007E0E2B">
      <w:pPr>
        <w:numPr>
          <w:ilvl w:val="0"/>
          <w:numId w:val="26"/>
        </w:numPr>
        <w:rPr>
          <w:sz w:val="24"/>
          <w:szCs w:val="24"/>
        </w:rPr>
      </w:pPr>
      <w:r w:rsidRPr="007E0E2B">
        <w:rPr>
          <w:sz w:val="24"/>
          <w:szCs w:val="24"/>
        </w:rPr>
        <w:t>в случае утраты, повреждения груза не связанных с прямым нарушением Экспедитором (перевозчиком) правил транспортировки грузов.</w:t>
      </w:r>
    </w:p>
    <w:p w14:paraId="16805CFA" w14:textId="77777777" w:rsidR="00CC7E11" w:rsidRPr="007E0E2B" w:rsidRDefault="00CC7E11" w:rsidP="007E0E2B">
      <w:pPr>
        <w:numPr>
          <w:ilvl w:val="1"/>
          <w:numId w:val="13"/>
        </w:numPr>
        <w:jc w:val="both"/>
        <w:rPr>
          <w:sz w:val="24"/>
          <w:szCs w:val="24"/>
        </w:rPr>
      </w:pPr>
      <w:r w:rsidRPr="007E0E2B">
        <w:rPr>
          <w:sz w:val="24"/>
          <w:szCs w:val="24"/>
        </w:rPr>
        <w:t xml:space="preserve">Экспедитор не несет ответственности за ухудшение качества </w:t>
      </w:r>
      <w:r w:rsidR="004C0C5A" w:rsidRPr="007E0E2B">
        <w:rPr>
          <w:sz w:val="24"/>
          <w:szCs w:val="24"/>
        </w:rPr>
        <w:t>грузов, если грузоотправитель (З</w:t>
      </w:r>
      <w:r w:rsidRPr="007E0E2B">
        <w:rPr>
          <w:sz w:val="24"/>
          <w:szCs w:val="24"/>
        </w:rPr>
        <w:t xml:space="preserve">аказчик) не указали каких-либо особых свойств перевозимого груза или особых условий его транспортировки. </w:t>
      </w:r>
    </w:p>
    <w:p w14:paraId="557BA80E" w14:textId="77777777" w:rsidR="006623F6" w:rsidRPr="007E0E2B" w:rsidRDefault="006623F6" w:rsidP="007E0E2B">
      <w:pPr>
        <w:ind w:left="360"/>
        <w:jc w:val="both"/>
        <w:rPr>
          <w:sz w:val="24"/>
          <w:szCs w:val="24"/>
        </w:rPr>
      </w:pPr>
    </w:p>
    <w:p w14:paraId="03EAF4A3" w14:textId="77777777" w:rsidR="00C94751" w:rsidRPr="007E0E2B" w:rsidRDefault="00C94751" w:rsidP="007E0E2B">
      <w:pPr>
        <w:pStyle w:val="a4"/>
        <w:numPr>
          <w:ilvl w:val="0"/>
          <w:numId w:val="13"/>
        </w:numPr>
        <w:jc w:val="center"/>
        <w:rPr>
          <w:b/>
          <w:szCs w:val="24"/>
        </w:rPr>
      </w:pPr>
      <w:r w:rsidRPr="007E0E2B">
        <w:rPr>
          <w:b/>
          <w:szCs w:val="24"/>
        </w:rPr>
        <w:t>Форс-мажор</w:t>
      </w:r>
    </w:p>
    <w:p w14:paraId="67B7B2A1" w14:textId="77777777" w:rsidR="00DC3ACA" w:rsidRPr="007E0E2B" w:rsidRDefault="00DC3ACA" w:rsidP="007E0E2B">
      <w:pPr>
        <w:numPr>
          <w:ilvl w:val="1"/>
          <w:numId w:val="13"/>
        </w:numPr>
        <w:jc w:val="both"/>
        <w:rPr>
          <w:sz w:val="24"/>
          <w:szCs w:val="24"/>
        </w:rPr>
      </w:pPr>
      <w:r w:rsidRPr="007E0E2B">
        <w:rPr>
          <w:sz w:val="24"/>
          <w:szCs w:val="24"/>
        </w:rPr>
        <w:t xml:space="preserve">Стороны освобождаются от ответственности за неисполнение или не надлежащее исполнение своих обязательств по договору если докажут, что их неисполнение вызвано обстоятельствами непреодолимой силы, т.е. чрезвычайных и непредотвратимых при данных условиях обстоятельств в качестве которых стороны признают: стихийные бедствия, военные </w:t>
      </w:r>
      <w:r w:rsidRPr="007E0E2B">
        <w:rPr>
          <w:sz w:val="24"/>
          <w:szCs w:val="24"/>
        </w:rPr>
        <w:lastRenderedPageBreak/>
        <w:t xml:space="preserve">действия, </w:t>
      </w:r>
      <w:r w:rsidR="00440B15" w:rsidRPr="007E0E2B">
        <w:rPr>
          <w:sz w:val="24"/>
          <w:szCs w:val="24"/>
        </w:rPr>
        <w:t xml:space="preserve">пожар, </w:t>
      </w:r>
      <w:r w:rsidRPr="007E0E2B">
        <w:rPr>
          <w:sz w:val="24"/>
          <w:szCs w:val="24"/>
        </w:rPr>
        <w:t>введение военного или чрезвычайного положения, введение или ограничение перевозки по определенным направлениям и маршрутам.</w:t>
      </w:r>
    </w:p>
    <w:p w14:paraId="0D4CCB25" w14:textId="77777777" w:rsidR="00440B15" w:rsidRPr="007E0E2B" w:rsidRDefault="00440B15" w:rsidP="007E0E2B">
      <w:pPr>
        <w:ind w:left="360"/>
        <w:jc w:val="both"/>
        <w:rPr>
          <w:sz w:val="24"/>
          <w:szCs w:val="24"/>
        </w:rPr>
      </w:pPr>
    </w:p>
    <w:p w14:paraId="5619F932" w14:textId="77777777" w:rsidR="00C94751" w:rsidRPr="007E0E2B" w:rsidRDefault="00C94751" w:rsidP="007E0E2B">
      <w:pPr>
        <w:pStyle w:val="a4"/>
        <w:numPr>
          <w:ilvl w:val="0"/>
          <w:numId w:val="13"/>
        </w:numPr>
        <w:jc w:val="center"/>
        <w:rPr>
          <w:b/>
          <w:szCs w:val="24"/>
        </w:rPr>
      </w:pPr>
      <w:r w:rsidRPr="007E0E2B">
        <w:rPr>
          <w:b/>
          <w:szCs w:val="24"/>
        </w:rPr>
        <w:t>Порядок рассмотрения споров</w:t>
      </w:r>
    </w:p>
    <w:p w14:paraId="3D79DA31" w14:textId="77777777" w:rsidR="00C94751" w:rsidRPr="007E0E2B" w:rsidRDefault="00C94751" w:rsidP="007E0E2B">
      <w:pPr>
        <w:numPr>
          <w:ilvl w:val="1"/>
          <w:numId w:val="13"/>
        </w:numPr>
        <w:tabs>
          <w:tab w:val="left" w:pos="405"/>
        </w:tabs>
        <w:jc w:val="both"/>
        <w:rPr>
          <w:sz w:val="24"/>
          <w:szCs w:val="24"/>
        </w:rPr>
      </w:pPr>
      <w:r w:rsidRPr="007E0E2B">
        <w:rPr>
          <w:sz w:val="24"/>
          <w:szCs w:val="24"/>
        </w:rPr>
        <w:t>Все споры или разногласия, возникающие между сторонами по настоящему Договору или в связи с ним, разрешаются путем переговоров между сторонами</w:t>
      </w:r>
      <w:r w:rsidR="00440B15" w:rsidRPr="007E0E2B">
        <w:rPr>
          <w:sz w:val="24"/>
          <w:szCs w:val="24"/>
        </w:rPr>
        <w:t xml:space="preserve"> или в претензионном порядке</w:t>
      </w:r>
      <w:r w:rsidRPr="007E0E2B">
        <w:rPr>
          <w:sz w:val="24"/>
          <w:szCs w:val="24"/>
        </w:rPr>
        <w:t>.</w:t>
      </w:r>
      <w:r w:rsidR="00440B15" w:rsidRPr="007E0E2B">
        <w:rPr>
          <w:sz w:val="24"/>
          <w:szCs w:val="24"/>
        </w:rPr>
        <w:t xml:space="preserve"> Претензия направляется в течении 10-дней с даты возникновения разногласий. Срок рассмотрения и ответа на претензию устанавливается – 30 календарных дней.</w:t>
      </w:r>
    </w:p>
    <w:p w14:paraId="06B45A47" w14:textId="77777777" w:rsidR="00C94751" w:rsidRPr="007E0E2B" w:rsidRDefault="00C94751" w:rsidP="007E0E2B">
      <w:pPr>
        <w:numPr>
          <w:ilvl w:val="1"/>
          <w:numId w:val="13"/>
        </w:numPr>
        <w:tabs>
          <w:tab w:val="left" w:pos="405"/>
        </w:tabs>
        <w:jc w:val="both"/>
        <w:rPr>
          <w:spacing w:val="-6"/>
          <w:sz w:val="24"/>
          <w:szCs w:val="24"/>
        </w:rPr>
      </w:pPr>
      <w:r w:rsidRPr="007E0E2B">
        <w:rPr>
          <w:spacing w:val="-6"/>
          <w:sz w:val="24"/>
          <w:szCs w:val="24"/>
        </w:rPr>
        <w:t xml:space="preserve">Любой спор, разногласие или требования, возникающие в связи с настоящим Договором и не разрешенные путем переговоров, подлежат разрешению в </w:t>
      </w:r>
      <w:r w:rsidRPr="007E0E2B">
        <w:rPr>
          <w:sz w:val="24"/>
          <w:szCs w:val="24"/>
        </w:rPr>
        <w:t>Арбитражном суде</w:t>
      </w:r>
      <w:r w:rsidR="00440B15" w:rsidRPr="007E0E2B">
        <w:rPr>
          <w:sz w:val="24"/>
          <w:szCs w:val="24"/>
        </w:rPr>
        <w:t xml:space="preserve"> в соответствии с положениями действующего законодательства РФ.</w:t>
      </w:r>
    </w:p>
    <w:p w14:paraId="4FF80C6A" w14:textId="77777777" w:rsidR="00440B15" w:rsidRPr="007E0E2B" w:rsidRDefault="00440B15" w:rsidP="007E0E2B">
      <w:pPr>
        <w:tabs>
          <w:tab w:val="left" w:pos="405"/>
        </w:tabs>
        <w:ind w:left="360"/>
        <w:jc w:val="both"/>
        <w:rPr>
          <w:spacing w:val="-6"/>
          <w:sz w:val="24"/>
          <w:szCs w:val="24"/>
        </w:rPr>
      </w:pPr>
    </w:p>
    <w:p w14:paraId="7A01284E" w14:textId="77777777" w:rsidR="00C94751" w:rsidRPr="007E0E2B" w:rsidRDefault="00C94751" w:rsidP="007E0E2B">
      <w:pPr>
        <w:pStyle w:val="a4"/>
        <w:numPr>
          <w:ilvl w:val="0"/>
          <w:numId w:val="13"/>
        </w:numPr>
        <w:jc w:val="center"/>
        <w:rPr>
          <w:b/>
          <w:szCs w:val="24"/>
        </w:rPr>
      </w:pPr>
      <w:r w:rsidRPr="007E0E2B">
        <w:rPr>
          <w:b/>
          <w:szCs w:val="24"/>
        </w:rPr>
        <w:t>Срок действия договора</w:t>
      </w:r>
    </w:p>
    <w:p w14:paraId="19742476" w14:textId="77777777" w:rsidR="00DC3ACA" w:rsidRPr="007E0E2B" w:rsidRDefault="00C94751" w:rsidP="007E0E2B">
      <w:pPr>
        <w:numPr>
          <w:ilvl w:val="1"/>
          <w:numId w:val="13"/>
        </w:numPr>
        <w:tabs>
          <w:tab w:val="left" w:pos="405"/>
        </w:tabs>
        <w:jc w:val="both"/>
        <w:rPr>
          <w:sz w:val="24"/>
          <w:szCs w:val="24"/>
        </w:rPr>
      </w:pPr>
      <w:r w:rsidRPr="007E0E2B">
        <w:rPr>
          <w:sz w:val="24"/>
          <w:szCs w:val="24"/>
        </w:rPr>
        <w:t>Настоящий договор вступает в силу с момента его подписания сторонами и действует до момента, пока одна из сторон не заявит о намерении изменить или расторгнуть его путем подачи письменного извещения</w:t>
      </w:r>
      <w:r w:rsidR="00DC3ACA" w:rsidRPr="007E0E2B">
        <w:rPr>
          <w:sz w:val="24"/>
          <w:szCs w:val="24"/>
        </w:rPr>
        <w:t>.</w:t>
      </w:r>
      <w:r w:rsidRPr="007E0E2B">
        <w:rPr>
          <w:sz w:val="24"/>
          <w:szCs w:val="24"/>
        </w:rPr>
        <w:t xml:space="preserve"> </w:t>
      </w:r>
    </w:p>
    <w:p w14:paraId="17A77A8B" w14:textId="77777777" w:rsidR="00477EE8" w:rsidRPr="007E0E2B" w:rsidRDefault="00477EE8" w:rsidP="007E0E2B">
      <w:pPr>
        <w:numPr>
          <w:ilvl w:val="1"/>
          <w:numId w:val="13"/>
        </w:numPr>
        <w:tabs>
          <w:tab w:val="left" w:pos="405"/>
        </w:tabs>
        <w:jc w:val="both"/>
        <w:rPr>
          <w:sz w:val="24"/>
          <w:szCs w:val="24"/>
        </w:rPr>
      </w:pPr>
      <w:r w:rsidRPr="007E0E2B">
        <w:rPr>
          <w:sz w:val="24"/>
          <w:szCs w:val="24"/>
        </w:rPr>
        <w:t xml:space="preserve">Любая из сторон вправе отказаться от настоящего договора в одностороннем порядке, предупредив об этом другую сторону в письменном виде не позднее, чем за </w:t>
      </w:r>
      <w:r w:rsidR="00440B15" w:rsidRPr="007E0E2B">
        <w:rPr>
          <w:sz w:val="24"/>
          <w:szCs w:val="24"/>
        </w:rPr>
        <w:t>10 рабочих</w:t>
      </w:r>
      <w:r w:rsidRPr="007E0E2B">
        <w:rPr>
          <w:sz w:val="24"/>
          <w:szCs w:val="24"/>
        </w:rPr>
        <w:t xml:space="preserve"> дней, при этом, обязательства сторон по исполнению настоящего договора сохраняются до полного их исполнения.</w:t>
      </w:r>
    </w:p>
    <w:p w14:paraId="0F14D867" w14:textId="77777777" w:rsidR="00477EE8" w:rsidRPr="007E0E2B" w:rsidRDefault="00477EE8" w:rsidP="007E0E2B">
      <w:pPr>
        <w:tabs>
          <w:tab w:val="left" w:pos="405"/>
        </w:tabs>
        <w:ind w:left="360"/>
        <w:jc w:val="both"/>
        <w:rPr>
          <w:sz w:val="24"/>
          <w:szCs w:val="24"/>
        </w:rPr>
      </w:pPr>
      <w:r w:rsidRPr="007E0E2B">
        <w:rPr>
          <w:sz w:val="24"/>
          <w:szCs w:val="24"/>
        </w:rPr>
        <w:t>При одностороннем отказе от исполнения настоящего договора сторона, заявившая об отказе, возмещает другой стороне убытки, вызванные расторжением договора.</w:t>
      </w:r>
    </w:p>
    <w:p w14:paraId="2DBE99D9" w14:textId="77777777" w:rsidR="00477EE8" w:rsidRDefault="00477EE8" w:rsidP="007E0E2B">
      <w:pPr>
        <w:tabs>
          <w:tab w:val="left" w:pos="426"/>
        </w:tabs>
        <w:ind w:left="360"/>
        <w:jc w:val="both"/>
        <w:rPr>
          <w:sz w:val="24"/>
          <w:szCs w:val="24"/>
        </w:rPr>
      </w:pPr>
      <w:r w:rsidRPr="007E0E2B">
        <w:rPr>
          <w:sz w:val="24"/>
          <w:szCs w:val="24"/>
        </w:rPr>
        <w:t>Настоящий договор будет считаться исполненным при условии урегулирования всех расчетов между сторонами.</w:t>
      </w:r>
    </w:p>
    <w:p w14:paraId="0420D6AE" w14:textId="77777777" w:rsidR="0024526B" w:rsidRDefault="0024526B" w:rsidP="007E0E2B">
      <w:pPr>
        <w:tabs>
          <w:tab w:val="left" w:pos="426"/>
        </w:tabs>
        <w:ind w:left="360"/>
        <w:jc w:val="both"/>
        <w:rPr>
          <w:sz w:val="24"/>
          <w:szCs w:val="24"/>
        </w:rPr>
      </w:pPr>
    </w:p>
    <w:p w14:paraId="7AD87134" w14:textId="77777777" w:rsidR="0024526B" w:rsidRPr="0094215B" w:rsidRDefault="0024526B" w:rsidP="0024526B">
      <w:pPr>
        <w:rPr>
          <w:sz w:val="24"/>
          <w:szCs w:val="24"/>
        </w:rPr>
      </w:pPr>
      <w:r w:rsidRPr="0094215B">
        <w:rPr>
          <w:sz w:val="24"/>
          <w:szCs w:val="24"/>
        </w:rPr>
        <w:t>Приложения:</w:t>
      </w:r>
    </w:p>
    <w:p w14:paraId="5C7BC73C" w14:textId="77777777" w:rsidR="0024526B" w:rsidRPr="0094215B" w:rsidRDefault="0024526B" w:rsidP="0024526B">
      <w:pPr>
        <w:pStyle w:val="af4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 w:rsidRPr="0094215B">
        <w:rPr>
          <w:sz w:val="24"/>
          <w:szCs w:val="24"/>
        </w:rPr>
        <w:t>Форма Заявки к Договору</w:t>
      </w:r>
      <w:r>
        <w:rPr>
          <w:sz w:val="24"/>
          <w:szCs w:val="24"/>
        </w:rPr>
        <w:t xml:space="preserve"> (Приложение № 1)</w:t>
      </w:r>
      <w:r w:rsidRPr="0094215B">
        <w:rPr>
          <w:sz w:val="24"/>
          <w:szCs w:val="24"/>
        </w:rPr>
        <w:t xml:space="preserve">; </w:t>
      </w:r>
    </w:p>
    <w:p w14:paraId="13971FA4" w14:textId="77777777" w:rsidR="0024526B" w:rsidRDefault="0024526B" w:rsidP="007E0E2B">
      <w:pPr>
        <w:tabs>
          <w:tab w:val="left" w:pos="426"/>
        </w:tabs>
        <w:ind w:left="360"/>
        <w:jc w:val="both"/>
        <w:rPr>
          <w:sz w:val="24"/>
          <w:szCs w:val="24"/>
        </w:rPr>
      </w:pPr>
    </w:p>
    <w:p w14:paraId="27A59E10" w14:textId="77777777" w:rsidR="00DA68C5" w:rsidRPr="007E0E2B" w:rsidRDefault="00DA68C5" w:rsidP="007E0E2B">
      <w:pPr>
        <w:tabs>
          <w:tab w:val="left" w:pos="426"/>
        </w:tabs>
        <w:ind w:left="360"/>
        <w:jc w:val="both"/>
        <w:rPr>
          <w:sz w:val="24"/>
          <w:szCs w:val="24"/>
        </w:rPr>
      </w:pPr>
    </w:p>
    <w:p w14:paraId="17AD8A3B" w14:textId="77777777" w:rsidR="00C94751" w:rsidRDefault="00C94751" w:rsidP="007E0E2B">
      <w:pPr>
        <w:pStyle w:val="a4"/>
        <w:numPr>
          <w:ilvl w:val="0"/>
          <w:numId w:val="13"/>
        </w:numPr>
        <w:jc w:val="center"/>
        <w:rPr>
          <w:b/>
          <w:szCs w:val="24"/>
        </w:rPr>
      </w:pPr>
      <w:r w:rsidRPr="007E0E2B">
        <w:rPr>
          <w:b/>
          <w:szCs w:val="24"/>
        </w:rPr>
        <w:t xml:space="preserve">Юридические адреса и реквизиты сторон </w:t>
      </w:r>
    </w:p>
    <w:p w14:paraId="779CB8AC" w14:textId="77777777" w:rsidR="00602BE9" w:rsidRPr="007E0E2B" w:rsidRDefault="00602BE9" w:rsidP="00602BE9">
      <w:pPr>
        <w:pStyle w:val="a4"/>
        <w:jc w:val="center"/>
        <w:rPr>
          <w:b/>
          <w:szCs w:val="24"/>
        </w:rPr>
      </w:pPr>
    </w:p>
    <w:p w14:paraId="52658403" w14:textId="77777777" w:rsidR="00C05395" w:rsidRDefault="00C05395" w:rsidP="00C05395">
      <w:pPr>
        <w:pStyle w:val="a4"/>
        <w:ind w:left="360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4939"/>
      </w:tblGrid>
      <w:tr w:rsidR="00C05395" w:rsidRPr="009F6AC1" w14:paraId="2B4B8584" w14:textId="77777777" w:rsidTr="00602BE9">
        <w:trPr>
          <w:trHeight w:val="3731"/>
        </w:trPr>
        <w:tc>
          <w:tcPr>
            <w:tcW w:w="5068" w:type="dxa"/>
            <w:shd w:val="clear" w:color="auto" w:fill="auto"/>
          </w:tcPr>
          <w:p w14:paraId="1B8645BA" w14:textId="77777777" w:rsidR="007303E0" w:rsidRDefault="00D70E7C" w:rsidP="007303E0">
            <w:pPr>
              <w:outlineLvl w:val="0"/>
              <w:rPr>
                <w:b/>
                <w:sz w:val="22"/>
                <w:szCs w:val="22"/>
              </w:rPr>
            </w:pPr>
            <w:r w:rsidRPr="002F2B02">
              <w:rPr>
                <w:b/>
                <w:sz w:val="22"/>
                <w:szCs w:val="22"/>
              </w:rPr>
              <w:t>Экспедитор:</w:t>
            </w:r>
            <w:r w:rsidR="00DA63D0" w:rsidRPr="002F2B02">
              <w:rPr>
                <w:b/>
                <w:sz w:val="22"/>
                <w:szCs w:val="22"/>
              </w:rPr>
              <w:t xml:space="preserve"> </w:t>
            </w:r>
          </w:p>
          <w:p w14:paraId="092DB3DC" w14:textId="77777777" w:rsidR="0029124B" w:rsidRPr="0029124B" w:rsidRDefault="0029124B" w:rsidP="0029124B">
            <w:pPr>
              <w:outlineLvl w:val="0"/>
              <w:rPr>
                <w:b/>
                <w:sz w:val="22"/>
                <w:szCs w:val="22"/>
              </w:rPr>
            </w:pPr>
            <w:r w:rsidRPr="0029124B">
              <w:rPr>
                <w:b/>
                <w:sz w:val="22"/>
                <w:szCs w:val="22"/>
              </w:rPr>
              <w:t xml:space="preserve">ООО «КамРусТранс»       </w:t>
            </w:r>
          </w:p>
          <w:p w14:paraId="3959B6BF" w14:textId="77777777" w:rsidR="0029124B" w:rsidRPr="0029124B" w:rsidRDefault="0029124B" w:rsidP="0029124B">
            <w:pPr>
              <w:outlineLvl w:val="0"/>
              <w:rPr>
                <w:sz w:val="22"/>
                <w:szCs w:val="22"/>
              </w:rPr>
            </w:pPr>
            <w:r w:rsidRPr="0029124B">
              <w:rPr>
                <w:sz w:val="22"/>
                <w:szCs w:val="22"/>
              </w:rPr>
              <w:t>Российский рубль (</w:t>
            </w:r>
            <w:r w:rsidRPr="0029124B">
              <w:rPr>
                <w:sz w:val="22"/>
                <w:szCs w:val="22"/>
                <w:lang w:val="en-US"/>
              </w:rPr>
              <w:t>RUR</w:t>
            </w:r>
            <w:r w:rsidRPr="0029124B">
              <w:rPr>
                <w:sz w:val="22"/>
                <w:szCs w:val="22"/>
              </w:rPr>
              <w:t>)</w:t>
            </w:r>
          </w:p>
          <w:p w14:paraId="41C47D3A" w14:textId="77777777" w:rsidR="0029124B" w:rsidRPr="0029124B" w:rsidRDefault="0029124B" w:rsidP="0029124B">
            <w:pPr>
              <w:outlineLvl w:val="0"/>
              <w:rPr>
                <w:sz w:val="22"/>
                <w:szCs w:val="22"/>
              </w:rPr>
            </w:pPr>
            <w:r w:rsidRPr="0029124B">
              <w:rPr>
                <w:sz w:val="22"/>
                <w:szCs w:val="22"/>
              </w:rPr>
              <w:t>Юридический адрес: 109542, г. Москва, Рязанский проспект, д. 86/1, строение 1, технический этаж, помещение 1, комната 6, (офис 1014)</w:t>
            </w:r>
          </w:p>
          <w:p w14:paraId="2A04EA9F" w14:textId="77777777" w:rsidR="0029124B" w:rsidRPr="0029124B" w:rsidRDefault="0029124B" w:rsidP="0029124B">
            <w:pPr>
              <w:outlineLvl w:val="0"/>
              <w:rPr>
                <w:sz w:val="22"/>
                <w:szCs w:val="22"/>
              </w:rPr>
            </w:pPr>
            <w:r w:rsidRPr="0029124B">
              <w:rPr>
                <w:sz w:val="22"/>
                <w:szCs w:val="22"/>
              </w:rPr>
              <w:t>ИНН 7720394111, КПП 772101001</w:t>
            </w:r>
          </w:p>
          <w:p w14:paraId="19A9935B" w14:textId="77777777" w:rsidR="0029124B" w:rsidRPr="0029124B" w:rsidRDefault="0029124B" w:rsidP="0029124B">
            <w:pPr>
              <w:outlineLvl w:val="0"/>
              <w:rPr>
                <w:sz w:val="22"/>
                <w:szCs w:val="22"/>
              </w:rPr>
            </w:pPr>
            <w:r w:rsidRPr="0029124B">
              <w:rPr>
                <w:sz w:val="22"/>
                <w:szCs w:val="22"/>
              </w:rPr>
              <w:t>ОГРН 1177746954802</w:t>
            </w:r>
          </w:p>
          <w:p w14:paraId="1986C960" w14:textId="77777777" w:rsidR="0029124B" w:rsidRPr="0029124B" w:rsidRDefault="0029124B" w:rsidP="0029124B">
            <w:pPr>
              <w:outlineLvl w:val="0"/>
              <w:rPr>
                <w:sz w:val="22"/>
                <w:szCs w:val="22"/>
              </w:rPr>
            </w:pPr>
            <w:r w:rsidRPr="0029124B">
              <w:rPr>
                <w:sz w:val="22"/>
                <w:szCs w:val="22"/>
              </w:rPr>
              <w:t>р/счет 40702810310000192785</w:t>
            </w:r>
          </w:p>
          <w:p w14:paraId="62E82E02" w14:textId="77777777" w:rsidR="0029124B" w:rsidRPr="0029124B" w:rsidRDefault="0029124B" w:rsidP="0029124B">
            <w:pPr>
              <w:outlineLvl w:val="0"/>
              <w:rPr>
                <w:sz w:val="22"/>
                <w:szCs w:val="22"/>
              </w:rPr>
            </w:pPr>
            <w:r w:rsidRPr="0029124B">
              <w:rPr>
                <w:sz w:val="22"/>
                <w:szCs w:val="22"/>
              </w:rPr>
              <w:t>АО «Тинькофф Банк», г. Москва</w:t>
            </w:r>
          </w:p>
          <w:p w14:paraId="0039DD2B" w14:textId="77777777" w:rsidR="0029124B" w:rsidRPr="0029124B" w:rsidRDefault="0029124B" w:rsidP="0029124B">
            <w:pPr>
              <w:outlineLvl w:val="0"/>
              <w:rPr>
                <w:sz w:val="22"/>
                <w:szCs w:val="22"/>
              </w:rPr>
            </w:pPr>
            <w:r w:rsidRPr="0029124B">
              <w:rPr>
                <w:sz w:val="22"/>
                <w:szCs w:val="22"/>
              </w:rPr>
              <w:t>к/счет 30101810145250000974</w:t>
            </w:r>
          </w:p>
          <w:p w14:paraId="46E67750" w14:textId="77777777" w:rsidR="0029124B" w:rsidRPr="0029124B" w:rsidRDefault="0029124B" w:rsidP="0029124B">
            <w:pPr>
              <w:outlineLvl w:val="0"/>
              <w:rPr>
                <w:sz w:val="22"/>
                <w:szCs w:val="22"/>
              </w:rPr>
            </w:pPr>
            <w:r w:rsidRPr="0029124B">
              <w:rPr>
                <w:sz w:val="22"/>
                <w:szCs w:val="22"/>
              </w:rPr>
              <w:t>БИК 044525974, ОКПО: 19470926</w:t>
            </w:r>
          </w:p>
          <w:p w14:paraId="127C16DA" w14:textId="77777777" w:rsidR="0029124B" w:rsidRPr="0029124B" w:rsidRDefault="0029124B" w:rsidP="0029124B">
            <w:pPr>
              <w:outlineLvl w:val="0"/>
              <w:rPr>
                <w:sz w:val="22"/>
                <w:szCs w:val="22"/>
              </w:rPr>
            </w:pPr>
          </w:p>
          <w:p w14:paraId="3D856271" w14:textId="77777777" w:rsidR="0029124B" w:rsidRPr="0029124B" w:rsidRDefault="0029124B" w:rsidP="0029124B">
            <w:pPr>
              <w:outlineLvl w:val="0"/>
              <w:rPr>
                <w:sz w:val="22"/>
                <w:szCs w:val="22"/>
              </w:rPr>
            </w:pPr>
            <w:r w:rsidRPr="0029124B">
              <w:rPr>
                <w:sz w:val="22"/>
                <w:szCs w:val="22"/>
              </w:rPr>
              <w:t>Доллар США ($)</w:t>
            </w:r>
          </w:p>
          <w:p w14:paraId="411E5A33" w14:textId="77777777" w:rsidR="0029124B" w:rsidRPr="0029124B" w:rsidRDefault="0029124B" w:rsidP="0029124B">
            <w:pPr>
              <w:outlineLvl w:val="0"/>
              <w:rPr>
                <w:sz w:val="22"/>
                <w:szCs w:val="22"/>
              </w:rPr>
            </w:pPr>
            <w:r w:rsidRPr="0029124B">
              <w:rPr>
                <w:sz w:val="22"/>
                <w:szCs w:val="22"/>
                <w:lang w:val="en-US"/>
              </w:rPr>
              <w:t>LTD</w:t>
            </w:r>
            <w:r w:rsidRPr="0029124B">
              <w:rPr>
                <w:sz w:val="22"/>
                <w:szCs w:val="22"/>
              </w:rPr>
              <w:t xml:space="preserve"> </w:t>
            </w:r>
            <w:r w:rsidRPr="0029124B">
              <w:rPr>
                <w:sz w:val="22"/>
                <w:szCs w:val="22"/>
                <w:lang w:val="en-US"/>
              </w:rPr>
              <w:t>KAMRUSTRANS</w:t>
            </w:r>
          </w:p>
          <w:p w14:paraId="44772580" w14:textId="77777777" w:rsidR="0029124B" w:rsidRPr="0029124B" w:rsidRDefault="0029124B" w:rsidP="0029124B">
            <w:pPr>
              <w:outlineLvl w:val="0"/>
              <w:rPr>
                <w:sz w:val="22"/>
                <w:szCs w:val="22"/>
                <w:lang w:val="en-US"/>
              </w:rPr>
            </w:pPr>
            <w:r w:rsidRPr="0029124B">
              <w:rPr>
                <w:sz w:val="22"/>
                <w:szCs w:val="22"/>
              </w:rPr>
              <w:t>Юридический</w:t>
            </w:r>
            <w:r w:rsidRPr="0029124B">
              <w:rPr>
                <w:sz w:val="22"/>
                <w:szCs w:val="22"/>
                <w:lang w:val="en-US"/>
              </w:rPr>
              <w:t xml:space="preserve"> </w:t>
            </w:r>
            <w:r w:rsidRPr="0029124B">
              <w:rPr>
                <w:sz w:val="22"/>
                <w:szCs w:val="22"/>
              </w:rPr>
              <w:t>адрес</w:t>
            </w:r>
            <w:r w:rsidRPr="0029124B">
              <w:rPr>
                <w:sz w:val="22"/>
                <w:szCs w:val="22"/>
                <w:lang w:val="en-US"/>
              </w:rPr>
              <w:t xml:space="preserve">: Address: 109542, </w:t>
            </w:r>
            <w:proofErr w:type="spellStart"/>
            <w:r w:rsidRPr="0029124B">
              <w:rPr>
                <w:sz w:val="22"/>
                <w:szCs w:val="22"/>
                <w:lang w:val="en-US"/>
              </w:rPr>
              <w:t>Moscowg</w:t>
            </w:r>
            <w:proofErr w:type="spellEnd"/>
            <w:r w:rsidRPr="0029124B">
              <w:rPr>
                <w:sz w:val="22"/>
                <w:szCs w:val="22"/>
                <w:lang w:val="en-US"/>
              </w:rPr>
              <w:t>, Ryazan  PR-kt, house 86/1, building 1, technical floor, POM 1, room 6, of 1014</w:t>
            </w:r>
          </w:p>
          <w:p w14:paraId="29E68A93" w14:textId="77777777" w:rsidR="0029124B" w:rsidRPr="0029124B" w:rsidRDefault="0029124B" w:rsidP="0029124B">
            <w:pPr>
              <w:outlineLvl w:val="0"/>
              <w:rPr>
                <w:sz w:val="22"/>
                <w:szCs w:val="22"/>
                <w:lang w:val="en-US"/>
              </w:rPr>
            </w:pPr>
            <w:r w:rsidRPr="0029124B">
              <w:rPr>
                <w:sz w:val="22"/>
                <w:szCs w:val="22"/>
              </w:rPr>
              <w:t>ИНН</w:t>
            </w:r>
            <w:r w:rsidRPr="0029124B">
              <w:rPr>
                <w:sz w:val="22"/>
                <w:szCs w:val="22"/>
                <w:lang w:val="en-US"/>
              </w:rPr>
              <w:t xml:space="preserve"> 7720394111,  </w:t>
            </w:r>
            <w:r w:rsidRPr="0029124B">
              <w:rPr>
                <w:sz w:val="22"/>
                <w:szCs w:val="22"/>
              </w:rPr>
              <w:t>КПП</w:t>
            </w:r>
            <w:r w:rsidRPr="0029124B">
              <w:rPr>
                <w:sz w:val="22"/>
                <w:szCs w:val="22"/>
                <w:lang w:val="en-US"/>
              </w:rPr>
              <w:t xml:space="preserve"> 772101001</w:t>
            </w:r>
          </w:p>
          <w:p w14:paraId="0C5EF289" w14:textId="77777777" w:rsidR="0029124B" w:rsidRPr="0029124B" w:rsidRDefault="0029124B" w:rsidP="0029124B">
            <w:pPr>
              <w:outlineLvl w:val="0"/>
              <w:rPr>
                <w:sz w:val="22"/>
                <w:szCs w:val="22"/>
                <w:lang w:val="en-US"/>
              </w:rPr>
            </w:pPr>
            <w:r w:rsidRPr="0029124B">
              <w:rPr>
                <w:sz w:val="22"/>
                <w:szCs w:val="22"/>
              </w:rPr>
              <w:t>ОГРН</w:t>
            </w:r>
            <w:r w:rsidRPr="0029124B">
              <w:rPr>
                <w:sz w:val="22"/>
                <w:szCs w:val="22"/>
                <w:lang w:val="en-US"/>
              </w:rPr>
              <w:t xml:space="preserve"> 1177746954802</w:t>
            </w:r>
          </w:p>
          <w:p w14:paraId="318B3009" w14:textId="77777777" w:rsidR="0029124B" w:rsidRPr="0029124B" w:rsidRDefault="0029124B" w:rsidP="0029124B">
            <w:pPr>
              <w:outlineLvl w:val="0"/>
              <w:rPr>
                <w:bCs/>
                <w:sz w:val="22"/>
                <w:szCs w:val="22"/>
                <w:lang w:val="en-US"/>
              </w:rPr>
            </w:pPr>
            <w:r w:rsidRPr="0029124B">
              <w:rPr>
                <w:bCs/>
                <w:sz w:val="22"/>
                <w:szCs w:val="22"/>
              </w:rPr>
              <w:t>Счет</w:t>
            </w:r>
            <w:r w:rsidRPr="0029124B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29124B">
              <w:rPr>
                <w:bCs/>
                <w:sz w:val="22"/>
                <w:szCs w:val="22"/>
              </w:rPr>
              <w:t>получателя</w:t>
            </w:r>
            <w:r w:rsidRPr="0029124B">
              <w:rPr>
                <w:bCs/>
                <w:sz w:val="22"/>
                <w:szCs w:val="22"/>
                <w:lang w:val="en-US"/>
              </w:rPr>
              <w:t xml:space="preserve"> (Beneficiary's Account): 40702840600000040565</w:t>
            </w:r>
          </w:p>
          <w:p w14:paraId="43BEA0F0" w14:textId="77777777" w:rsidR="0029124B" w:rsidRPr="0029124B" w:rsidRDefault="0029124B" w:rsidP="0029124B">
            <w:pPr>
              <w:outlineLvl w:val="0"/>
              <w:rPr>
                <w:bCs/>
                <w:sz w:val="22"/>
                <w:szCs w:val="22"/>
                <w:lang w:val="en-US"/>
              </w:rPr>
            </w:pPr>
            <w:r w:rsidRPr="0029124B">
              <w:rPr>
                <w:bCs/>
                <w:sz w:val="22"/>
                <w:szCs w:val="22"/>
              </w:rPr>
              <w:t>Банк</w:t>
            </w:r>
            <w:r w:rsidRPr="0029124B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29124B">
              <w:rPr>
                <w:bCs/>
                <w:sz w:val="22"/>
                <w:szCs w:val="22"/>
              </w:rPr>
              <w:t>получателя</w:t>
            </w:r>
            <w:r w:rsidRPr="0029124B">
              <w:rPr>
                <w:bCs/>
                <w:sz w:val="22"/>
                <w:szCs w:val="22"/>
                <w:lang w:val="en-US"/>
              </w:rPr>
              <w:t xml:space="preserve"> (Beneficiary Bank): AO RAIFFEISENBANK</w:t>
            </w:r>
          </w:p>
          <w:p w14:paraId="0330DE99" w14:textId="77777777" w:rsidR="0029124B" w:rsidRPr="0029124B" w:rsidRDefault="0029124B" w:rsidP="0029124B">
            <w:pPr>
              <w:outlineLvl w:val="0"/>
              <w:rPr>
                <w:bCs/>
                <w:sz w:val="22"/>
                <w:szCs w:val="22"/>
                <w:lang w:val="en-US"/>
              </w:rPr>
            </w:pPr>
            <w:r w:rsidRPr="0029124B">
              <w:rPr>
                <w:bCs/>
                <w:sz w:val="22"/>
                <w:szCs w:val="22"/>
                <w:lang w:val="en-US"/>
              </w:rPr>
              <w:lastRenderedPageBreak/>
              <w:t xml:space="preserve">SWIFT </w:t>
            </w:r>
            <w:r w:rsidRPr="0029124B">
              <w:rPr>
                <w:bCs/>
                <w:sz w:val="22"/>
                <w:szCs w:val="22"/>
              </w:rPr>
              <w:t>банка</w:t>
            </w:r>
            <w:r w:rsidRPr="0029124B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29124B">
              <w:rPr>
                <w:bCs/>
                <w:sz w:val="22"/>
                <w:szCs w:val="22"/>
              </w:rPr>
              <w:t>получателя</w:t>
            </w:r>
            <w:r w:rsidRPr="0029124B">
              <w:rPr>
                <w:bCs/>
                <w:sz w:val="22"/>
                <w:szCs w:val="22"/>
                <w:lang w:val="en-US"/>
              </w:rPr>
              <w:t xml:space="preserve"> (Beneficiary's Bank SWIFT): RZBMRUMM</w:t>
            </w:r>
          </w:p>
          <w:p w14:paraId="04D84B08" w14:textId="77777777" w:rsidR="0029124B" w:rsidRPr="0029124B" w:rsidRDefault="0029124B" w:rsidP="0029124B">
            <w:pPr>
              <w:outlineLvl w:val="0"/>
              <w:rPr>
                <w:bCs/>
                <w:sz w:val="22"/>
                <w:szCs w:val="22"/>
                <w:lang w:val="en-US"/>
              </w:rPr>
            </w:pPr>
            <w:r w:rsidRPr="0029124B">
              <w:rPr>
                <w:bCs/>
                <w:sz w:val="22"/>
                <w:szCs w:val="22"/>
              </w:rPr>
              <w:t>Адрес</w:t>
            </w:r>
            <w:r w:rsidRPr="0029124B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29124B">
              <w:rPr>
                <w:bCs/>
                <w:sz w:val="22"/>
                <w:szCs w:val="22"/>
              </w:rPr>
              <w:t>банка</w:t>
            </w:r>
            <w:r w:rsidRPr="0029124B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29124B">
              <w:rPr>
                <w:bCs/>
                <w:sz w:val="22"/>
                <w:szCs w:val="22"/>
              </w:rPr>
              <w:t>получателя</w:t>
            </w:r>
            <w:r w:rsidRPr="0029124B">
              <w:rPr>
                <w:bCs/>
                <w:sz w:val="22"/>
                <w:szCs w:val="22"/>
                <w:lang w:val="en-US"/>
              </w:rPr>
              <w:t xml:space="preserve"> (Beneficiary's Bank Address): TROITSKAYA STR, 17 BLDG.1 MOSCOW</w:t>
            </w:r>
          </w:p>
          <w:p w14:paraId="78C33544" w14:textId="77777777" w:rsidR="0029124B" w:rsidRPr="0029124B" w:rsidRDefault="0029124B" w:rsidP="0029124B">
            <w:pPr>
              <w:outlineLvl w:val="0"/>
              <w:rPr>
                <w:bCs/>
                <w:sz w:val="22"/>
                <w:szCs w:val="22"/>
                <w:lang w:val="en-US"/>
              </w:rPr>
            </w:pPr>
            <w:r w:rsidRPr="0029124B">
              <w:rPr>
                <w:bCs/>
                <w:sz w:val="22"/>
                <w:szCs w:val="22"/>
              </w:rPr>
              <w:t>Банк</w:t>
            </w:r>
            <w:r w:rsidRPr="0029124B">
              <w:rPr>
                <w:bCs/>
                <w:sz w:val="22"/>
                <w:szCs w:val="22"/>
                <w:lang w:val="en-US"/>
              </w:rPr>
              <w:t>-</w:t>
            </w:r>
            <w:r w:rsidRPr="0029124B">
              <w:rPr>
                <w:bCs/>
                <w:sz w:val="22"/>
                <w:szCs w:val="22"/>
              </w:rPr>
              <w:t>корреспондент</w:t>
            </w:r>
            <w:r w:rsidRPr="0029124B">
              <w:rPr>
                <w:bCs/>
                <w:sz w:val="22"/>
                <w:szCs w:val="22"/>
                <w:lang w:val="en-US"/>
              </w:rPr>
              <w:t xml:space="preserve"> (Intermediary): THE BANK OF NEW YORK MELLON</w:t>
            </w:r>
          </w:p>
          <w:p w14:paraId="73DF6DD9" w14:textId="77777777" w:rsidR="0029124B" w:rsidRPr="0029124B" w:rsidRDefault="0029124B" w:rsidP="0029124B">
            <w:pPr>
              <w:outlineLvl w:val="0"/>
              <w:rPr>
                <w:bCs/>
                <w:sz w:val="22"/>
                <w:szCs w:val="22"/>
                <w:lang w:val="en-US"/>
              </w:rPr>
            </w:pPr>
            <w:r w:rsidRPr="0029124B">
              <w:rPr>
                <w:bCs/>
                <w:sz w:val="22"/>
                <w:szCs w:val="22"/>
                <w:lang w:val="en-US"/>
              </w:rPr>
              <w:t xml:space="preserve">SWIFT </w:t>
            </w:r>
            <w:r w:rsidRPr="0029124B">
              <w:rPr>
                <w:bCs/>
                <w:sz w:val="22"/>
                <w:szCs w:val="22"/>
              </w:rPr>
              <w:t>банка</w:t>
            </w:r>
            <w:r w:rsidRPr="0029124B">
              <w:rPr>
                <w:bCs/>
                <w:sz w:val="22"/>
                <w:szCs w:val="22"/>
                <w:lang w:val="en-US"/>
              </w:rPr>
              <w:t>-</w:t>
            </w:r>
            <w:r w:rsidRPr="0029124B">
              <w:rPr>
                <w:bCs/>
                <w:sz w:val="22"/>
                <w:szCs w:val="22"/>
              </w:rPr>
              <w:t>корреспондента</w:t>
            </w:r>
            <w:r w:rsidRPr="0029124B">
              <w:rPr>
                <w:bCs/>
                <w:sz w:val="22"/>
                <w:szCs w:val="22"/>
                <w:lang w:val="en-US"/>
              </w:rPr>
              <w:t xml:space="preserve"> (Intermediary's Bank SWIFT): IRVTUS3N</w:t>
            </w:r>
          </w:p>
          <w:p w14:paraId="5D860E00" w14:textId="77777777" w:rsidR="0029124B" w:rsidRPr="0029124B" w:rsidRDefault="0029124B" w:rsidP="0029124B">
            <w:pPr>
              <w:outlineLvl w:val="0"/>
              <w:rPr>
                <w:bCs/>
                <w:sz w:val="22"/>
                <w:szCs w:val="22"/>
                <w:lang w:val="en-US"/>
              </w:rPr>
            </w:pPr>
            <w:r w:rsidRPr="0029124B">
              <w:rPr>
                <w:bCs/>
                <w:sz w:val="22"/>
                <w:szCs w:val="22"/>
              </w:rPr>
              <w:t>Адрес</w:t>
            </w:r>
            <w:r w:rsidRPr="0029124B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29124B">
              <w:rPr>
                <w:bCs/>
                <w:sz w:val="22"/>
                <w:szCs w:val="22"/>
              </w:rPr>
              <w:t>банка</w:t>
            </w:r>
            <w:r w:rsidRPr="0029124B">
              <w:rPr>
                <w:bCs/>
                <w:sz w:val="22"/>
                <w:szCs w:val="22"/>
                <w:lang w:val="en-US"/>
              </w:rPr>
              <w:t>-</w:t>
            </w:r>
            <w:r w:rsidRPr="0029124B">
              <w:rPr>
                <w:bCs/>
                <w:sz w:val="22"/>
                <w:szCs w:val="22"/>
              </w:rPr>
              <w:t>корреспондента</w:t>
            </w:r>
            <w:r w:rsidRPr="0029124B">
              <w:rPr>
                <w:bCs/>
                <w:sz w:val="22"/>
                <w:szCs w:val="22"/>
                <w:lang w:val="en-US"/>
              </w:rPr>
              <w:t xml:space="preserve"> (Intermediary's Bank Address): 240 Greenwich</w:t>
            </w:r>
          </w:p>
          <w:p w14:paraId="7AD3ECB0" w14:textId="77777777" w:rsidR="0029124B" w:rsidRPr="0029124B" w:rsidRDefault="0029124B" w:rsidP="0029124B">
            <w:pPr>
              <w:outlineLvl w:val="0"/>
              <w:rPr>
                <w:bCs/>
                <w:sz w:val="22"/>
                <w:szCs w:val="22"/>
                <w:lang w:val="en-US"/>
              </w:rPr>
            </w:pPr>
            <w:r w:rsidRPr="0029124B">
              <w:rPr>
                <w:bCs/>
                <w:sz w:val="22"/>
                <w:szCs w:val="22"/>
                <w:lang w:val="en-US"/>
              </w:rPr>
              <w:t xml:space="preserve"> Street, New York, NY 10286, USA CHIPS Routing No: 0001</w:t>
            </w:r>
          </w:p>
          <w:p w14:paraId="2F2C2236" w14:textId="77777777" w:rsidR="0029124B" w:rsidRPr="0029124B" w:rsidRDefault="0029124B" w:rsidP="0029124B">
            <w:pPr>
              <w:outlineLvl w:val="0"/>
              <w:rPr>
                <w:bCs/>
                <w:sz w:val="22"/>
                <w:szCs w:val="22"/>
              </w:rPr>
            </w:pPr>
            <w:r w:rsidRPr="0029124B">
              <w:rPr>
                <w:bCs/>
                <w:sz w:val="22"/>
                <w:szCs w:val="22"/>
              </w:rPr>
              <w:t>Счет в банке-корреспонденте (</w:t>
            </w:r>
            <w:r w:rsidRPr="0029124B">
              <w:rPr>
                <w:bCs/>
                <w:sz w:val="22"/>
                <w:szCs w:val="22"/>
                <w:lang w:val="en-US"/>
              </w:rPr>
              <w:t>Intermediary</w:t>
            </w:r>
            <w:r w:rsidRPr="0029124B">
              <w:rPr>
                <w:bCs/>
                <w:sz w:val="22"/>
                <w:szCs w:val="22"/>
              </w:rPr>
              <w:t>'</w:t>
            </w:r>
            <w:r w:rsidRPr="0029124B">
              <w:rPr>
                <w:bCs/>
                <w:sz w:val="22"/>
                <w:szCs w:val="22"/>
                <w:lang w:val="en-US"/>
              </w:rPr>
              <w:t>s</w:t>
            </w:r>
            <w:r w:rsidRPr="0029124B">
              <w:rPr>
                <w:bCs/>
                <w:sz w:val="22"/>
                <w:szCs w:val="22"/>
              </w:rPr>
              <w:t xml:space="preserve"> </w:t>
            </w:r>
            <w:r w:rsidRPr="0029124B">
              <w:rPr>
                <w:bCs/>
                <w:sz w:val="22"/>
                <w:szCs w:val="22"/>
                <w:lang w:val="en-US"/>
              </w:rPr>
              <w:t>Bank</w:t>
            </w:r>
            <w:r w:rsidRPr="0029124B">
              <w:rPr>
                <w:bCs/>
                <w:sz w:val="22"/>
                <w:szCs w:val="22"/>
              </w:rPr>
              <w:t xml:space="preserve"> </w:t>
            </w:r>
            <w:r w:rsidRPr="0029124B">
              <w:rPr>
                <w:bCs/>
                <w:sz w:val="22"/>
                <w:szCs w:val="22"/>
                <w:lang w:val="en-US"/>
              </w:rPr>
              <w:t>Account</w:t>
            </w:r>
            <w:r w:rsidRPr="0029124B">
              <w:rPr>
                <w:bCs/>
                <w:sz w:val="22"/>
                <w:szCs w:val="22"/>
              </w:rPr>
              <w:t>): 8901303402</w:t>
            </w:r>
          </w:p>
          <w:p w14:paraId="4B293846" w14:textId="77777777" w:rsidR="0029124B" w:rsidRPr="0029124B" w:rsidRDefault="0029124B" w:rsidP="0029124B">
            <w:pPr>
              <w:outlineLvl w:val="0"/>
              <w:rPr>
                <w:b/>
                <w:sz w:val="22"/>
                <w:szCs w:val="22"/>
              </w:rPr>
            </w:pPr>
          </w:p>
          <w:p w14:paraId="0760BA49" w14:textId="77777777" w:rsidR="0029124B" w:rsidRPr="0029124B" w:rsidRDefault="0029124B" w:rsidP="0029124B">
            <w:pPr>
              <w:outlineLvl w:val="0"/>
              <w:rPr>
                <w:b/>
                <w:sz w:val="22"/>
                <w:szCs w:val="22"/>
              </w:rPr>
            </w:pPr>
            <w:r w:rsidRPr="0029124B">
              <w:rPr>
                <w:b/>
                <w:sz w:val="22"/>
                <w:szCs w:val="22"/>
              </w:rPr>
              <w:t xml:space="preserve">Генеральный директор ООО «КамРусТранс»: </w:t>
            </w:r>
          </w:p>
          <w:p w14:paraId="24D748BB" w14:textId="77777777" w:rsidR="00F55AAF" w:rsidRDefault="00F55AAF" w:rsidP="00602BE9">
            <w:pPr>
              <w:rPr>
                <w:sz w:val="22"/>
                <w:szCs w:val="22"/>
              </w:rPr>
            </w:pPr>
          </w:p>
          <w:p w14:paraId="720DE8F9" w14:textId="77777777" w:rsidR="007303E0" w:rsidRDefault="007303E0" w:rsidP="00602BE9">
            <w:pPr>
              <w:rPr>
                <w:sz w:val="22"/>
                <w:szCs w:val="22"/>
              </w:rPr>
            </w:pPr>
          </w:p>
          <w:p w14:paraId="1AAF9DC2" w14:textId="77777777" w:rsidR="00440B15" w:rsidRPr="002F2B02" w:rsidRDefault="007E0E2B" w:rsidP="00602BE9">
            <w:pPr>
              <w:rPr>
                <w:sz w:val="22"/>
                <w:szCs w:val="22"/>
              </w:rPr>
            </w:pPr>
            <w:r w:rsidRPr="002F2B02">
              <w:rPr>
                <w:sz w:val="22"/>
                <w:szCs w:val="22"/>
              </w:rPr>
              <w:t xml:space="preserve">_______________________/ </w:t>
            </w:r>
            <w:r w:rsidRPr="002F2B02">
              <w:rPr>
                <w:b/>
                <w:sz w:val="22"/>
                <w:szCs w:val="22"/>
              </w:rPr>
              <w:t>Камалов Р.Р./</w:t>
            </w:r>
          </w:p>
          <w:p w14:paraId="5E43D458" w14:textId="77777777" w:rsidR="00C05395" w:rsidRPr="002F2B02" w:rsidRDefault="00C05395" w:rsidP="00602BE9">
            <w:pPr>
              <w:rPr>
                <w:sz w:val="22"/>
                <w:szCs w:val="22"/>
              </w:rPr>
            </w:pPr>
            <w:r w:rsidRPr="002F2B02">
              <w:rPr>
                <w:sz w:val="22"/>
                <w:szCs w:val="22"/>
              </w:rPr>
              <w:t xml:space="preserve">                        М.П. </w:t>
            </w:r>
          </w:p>
          <w:p w14:paraId="6B362F00" w14:textId="77777777" w:rsidR="00C05395" w:rsidRPr="002F2B02" w:rsidRDefault="00C05395" w:rsidP="00602BE9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14:paraId="18B5F695" w14:textId="77777777" w:rsidR="00296D69" w:rsidRPr="002F2B02" w:rsidRDefault="00296D69" w:rsidP="00602BE9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14:paraId="17C1750B" w14:textId="77777777" w:rsidR="00296D69" w:rsidRPr="002F2B02" w:rsidRDefault="00296D69" w:rsidP="00602BE9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73B3E256" w14:textId="77777777" w:rsidR="005B4360" w:rsidRDefault="009714C0" w:rsidP="00E67313">
            <w:pPr>
              <w:jc w:val="right"/>
              <w:rPr>
                <w:b/>
                <w:sz w:val="22"/>
                <w:szCs w:val="22"/>
              </w:rPr>
            </w:pPr>
            <w:r w:rsidRPr="007E0E2B">
              <w:rPr>
                <w:b/>
                <w:sz w:val="22"/>
                <w:szCs w:val="22"/>
              </w:rPr>
              <w:lastRenderedPageBreak/>
              <w:t xml:space="preserve">                  </w:t>
            </w:r>
            <w:r w:rsidR="00D51B2F">
              <w:rPr>
                <w:b/>
                <w:sz w:val="22"/>
                <w:szCs w:val="22"/>
              </w:rPr>
              <w:t xml:space="preserve"> </w:t>
            </w:r>
            <w:r w:rsidR="00C05395" w:rsidRPr="007E0E2B">
              <w:rPr>
                <w:b/>
                <w:sz w:val="22"/>
                <w:szCs w:val="22"/>
              </w:rPr>
              <w:t>Заказчик:</w:t>
            </w:r>
          </w:p>
          <w:p w14:paraId="56FEF80C" w14:textId="77777777" w:rsidR="00E67313" w:rsidRPr="00E67313" w:rsidRDefault="00E67313" w:rsidP="00E67313">
            <w:pPr>
              <w:jc w:val="right"/>
              <w:rPr>
                <w:b/>
                <w:sz w:val="22"/>
                <w:szCs w:val="22"/>
              </w:rPr>
            </w:pPr>
          </w:p>
          <w:p w14:paraId="0E7ED97A" w14:textId="77777777" w:rsidR="00E67313" w:rsidRDefault="00E67313" w:rsidP="00607872">
            <w:pPr>
              <w:pStyle w:val="a4"/>
              <w:rPr>
                <w:b/>
                <w:sz w:val="22"/>
                <w:szCs w:val="22"/>
              </w:rPr>
            </w:pPr>
          </w:p>
          <w:p w14:paraId="3369CD20" w14:textId="77777777" w:rsidR="00E67313" w:rsidRDefault="00E67313" w:rsidP="00607872">
            <w:pPr>
              <w:pStyle w:val="a4"/>
              <w:rPr>
                <w:b/>
                <w:sz w:val="22"/>
                <w:szCs w:val="22"/>
              </w:rPr>
            </w:pPr>
          </w:p>
          <w:p w14:paraId="7CEF1A1D" w14:textId="77777777" w:rsidR="0064341F" w:rsidRDefault="0064341F" w:rsidP="00607872">
            <w:pPr>
              <w:pStyle w:val="a4"/>
              <w:rPr>
                <w:b/>
                <w:sz w:val="22"/>
                <w:szCs w:val="22"/>
              </w:rPr>
            </w:pPr>
          </w:p>
          <w:p w14:paraId="7BC9D466" w14:textId="77777777" w:rsidR="0064341F" w:rsidRDefault="0064341F" w:rsidP="00607872">
            <w:pPr>
              <w:pStyle w:val="a4"/>
              <w:rPr>
                <w:b/>
                <w:sz w:val="22"/>
                <w:szCs w:val="22"/>
              </w:rPr>
            </w:pPr>
          </w:p>
          <w:p w14:paraId="08E655A7" w14:textId="77777777" w:rsidR="0064341F" w:rsidRDefault="0064341F" w:rsidP="00607872">
            <w:pPr>
              <w:pStyle w:val="a4"/>
              <w:rPr>
                <w:b/>
                <w:sz w:val="22"/>
                <w:szCs w:val="22"/>
              </w:rPr>
            </w:pPr>
          </w:p>
          <w:p w14:paraId="0770A03E" w14:textId="77777777" w:rsidR="0064341F" w:rsidRDefault="0064341F" w:rsidP="00607872">
            <w:pPr>
              <w:pStyle w:val="a4"/>
              <w:rPr>
                <w:b/>
                <w:sz w:val="22"/>
                <w:szCs w:val="22"/>
              </w:rPr>
            </w:pPr>
          </w:p>
          <w:p w14:paraId="06C02353" w14:textId="77777777" w:rsidR="0064341F" w:rsidRDefault="0064341F" w:rsidP="00607872">
            <w:pPr>
              <w:pStyle w:val="a4"/>
              <w:rPr>
                <w:b/>
                <w:sz w:val="22"/>
                <w:szCs w:val="22"/>
              </w:rPr>
            </w:pPr>
          </w:p>
          <w:p w14:paraId="1417CE7E" w14:textId="77777777" w:rsidR="0064341F" w:rsidRDefault="0064341F" w:rsidP="00607872">
            <w:pPr>
              <w:pStyle w:val="a4"/>
              <w:rPr>
                <w:b/>
                <w:sz w:val="22"/>
                <w:szCs w:val="22"/>
              </w:rPr>
            </w:pPr>
          </w:p>
          <w:p w14:paraId="7059791C" w14:textId="77777777" w:rsidR="0064341F" w:rsidRDefault="0064341F" w:rsidP="00607872">
            <w:pPr>
              <w:pStyle w:val="a4"/>
              <w:rPr>
                <w:b/>
                <w:sz w:val="22"/>
                <w:szCs w:val="22"/>
              </w:rPr>
            </w:pPr>
          </w:p>
          <w:p w14:paraId="33880FFF" w14:textId="77777777" w:rsidR="0064341F" w:rsidRDefault="0064341F" w:rsidP="00607872">
            <w:pPr>
              <w:pStyle w:val="a4"/>
              <w:rPr>
                <w:b/>
                <w:sz w:val="22"/>
                <w:szCs w:val="22"/>
              </w:rPr>
            </w:pPr>
          </w:p>
          <w:p w14:paraId="05DA87FA" w14:textId="77777777" w:rsidR="0064341F" w:rsidRDefault="0064341F" w:rsidP="00607872">
            <w:pPr>
              <w:pStyle w:val="a4"/>
              <w:rPr>
                <w:b/>
                <w:sz w:val="22"/>
                <w:szCs w:val="22"/>
              </w:rPr>
            </w:pPr>
          </w:p>
          <w:p w14:paraId="2B9F293C" w14:textId="77777777" w:rsidR="0064341F" w:rsidRDefault="0064341F" w:rsidP="00607872">
            <w:pPr>
              <w:pStyle w:val="a4"/>
              <w:rPr>
                <w:b/>
                <w:sz w:val="22"/>
                <w:szCs w:val="22"/>
              </w:rPr>
            </w:pPr>
          </w:p>
          <w:p w14:paraId="13FDAB1B" w14:textId="77777777" w:rsidR="00F5259F" w:rsidRDefault="00F5259F" w:rsidP="00607872">
            <w:pPr>
              <w:pStyle w:val="a4"/>
              <w:rPr>
                <w:b/>
                <w:sz w:val="22"/>
                <w:szCs w:val="22"/>
              </w:rPr>
            </w:pPr>
          </w:p>
          <w:p w14:paraId="0599E927" w14:textId="77777777" w:rsidR="00F5259F" w:rsidRDefault="00F5259F" w:rsidP="00607872">
            <w:pPr>
              <w:pStyle w:val="a4"/>
              <w:rPr>
                <w:b/>
                <w:sz w:val="22"/>
                <w:szCs w:val="22"/>
              </w:rPr>
            </w:pPr>
          </w:p>
          <w:p w14:paraId="7C923570" w14:textId="77777777" w:rsidR="00F5259F" w:rsidRDefault="00F5259F" w:rsidP="00607872">
            <w:pPr>
              <w:pStyle w:val="a4"/>
              <w:rPr>
                <w:b/>
                <w:sz w:val="22"/>
                <w:szCs w:val="22"/>
              </w:rPr>
            </w:pPr>
          </w:p>
          <w:p w14:paraId="1018F357" w14:textId="77777777" w:rsidR="007E0E2B" w:rsidRDefault="00F5259F" w:rsidP="00607872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Директор </w:t>
            </w:r>
          </w:p>
          <w:p w14:paraId="283C0894" w14:textId="77777777" w:rsidR="00BD4A0E" w:rsidRDefault="00BD4A0E" w:rsidP="009F6AC1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14:paraId="2221E38B" w14:textId="77777777" w:rsidR="007E0E2B" w:rsidRDefault="007E0E2B" w:rsidP="009F6AC1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14:paraId="092313CE" w14:textId="77777777" w:rsidR="0064341F" w:rsidRDefault="007E0E2B" w:rsidP="0064341F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_______________/</w:t>
            </w:r>
            <w:r w:rsidR="00B35974">
              <w:rPr>
                <w:b/>
                <w:sz w:val="22"/>
                <w:szCs w:val="22"/>
              </w:rPr>
              <w:t>/</w:t>
            </w:r>
            <w:r w:rsidR="00296D69" w:rsidRPr="007E0E2B">
              <w:rPr>
                <w:b/>
                <w:sz w:val="22"/>
                <w:szCs w:val="22"/>
              </w:rPr>
              <w:t xml:space="preserve"> </w:t>
            </w:r>
          </w:p>
          <w:p w14:paraId="21BB842E" w14:textId="77777777" w:rsidR="00296D69" w:rsidRPr="0064341F" w:rsidRDefault="0064341F" w:rsidP="0064341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Pr="0064341F">
              <w:rPr>
                <w:sz w:val="22"/>
                <w:szCs w:val="22"/>
              </w:rPr>
              <w:t>М.П.</w:t>
            </w:r>
          </w:p>
          <w:p w14:paraId="31CA90FC" w14:textId="77777777" w:rsidR="00296D69" w:rsidRPr="007E0E2B" w:rsidRDefault="00296D69" w:rsidP="009F6AC1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14:paraId="4328D6D5" w14:textId="77777777" w:rsidR="00296D69" w:rsidRPr="007E0E2B" w:rsidRDefault="00296D69" w:rsidP="009F6AC1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14:paraId="10C68791" w14:textId="77777777" w:rsidR="00296D69" w:rsidRPr="007E0E2B" w:rsidRDefault="00296D69" w:rsidP="009F6AC1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B4DE981" w14:textId="77777777" w:rsidR="00C05395" w:rsidRDefault="00C05395" w:rsidP="00C05395">
      <w:pPr>
        <w:pStyle w:val="a4"/>
        <w:jc w:val="center"/>
        <w:rPr>
          <w:b/>
          <w:sz w:val="20"/>
        </w:rPr>
      </w:pPr>
    </w:p>
    <w:p w14:paraId="4703B774" w14:textId="77777777" w:rsidR="00C05395" w:rsidRDefault="00C05395" w:rsidP="00C05395">
      <w:pPr>
        <w:pStyle w:val="a4"/>
        <w:jc w:val="center"/>
        <w:rPr>
          <w:b/>
          <w:sz w:val="20"/>
        </w:rPr>
      </w:pPr>
    </w:p>
    <w:p w14:paraId="74A1C2D1" w14:textId="77777777" w:rsidR="0024526B" w:rsidRDefault="0024526B" w:rsidP="00C05395">
      <w:pPr>
        <w:pStyle w:val="a4"/>
        <w:jc w:val="center"/>
        <w:rPr>
          <w:b/>
          <w:sz w:val="20"/>
        </w:rPr>
      </w:pPr>
    </w:p>
    <w:p w14:paraId="7CBBB86B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489EE1AC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1244669E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65217AC9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5070647C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02CBBF5E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5D793637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0E21B740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3E7FBF82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45E2ACFA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2412C8FD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7FB56766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6D4CBDEC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341EE8F7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20DC2AAB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395D9AEB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570CF712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276F553E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7525EDFB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4B27BACE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4E365E28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16C6FEE6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6B2D7347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49AC4DB3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722D9CDF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5AE816D7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14C10B74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4CE11058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713CEA70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48FACF29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58EA3721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2C51C1A9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577F2D9C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4505A2DF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04461FC1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113CE152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679CAEB9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00E7E84C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5BC74D1A" w14:textId="77777777" w:rsidR="007303E0" w:rsidRDefault="007303E0" w:rsidP="00C05395">
      <w:pPr>
        <w:pStyle w:val="a4"/>
        <w:jc w:val="center"/>
        <w:rPr>
          <w:b/>
          <w:sz w:val="20"/>
        </w:rPr>
      </w:pPr>
    </w:p>
    <w:p w14:paraId="07E5BFB5" w14:textId="77777777" w:rsidR="007303E0" w:rsidRPr="0064341F" w:rsidRDefault="007303E0" w:rsidP="000C5C86">
      <w:pPr>
        <w:pStyle w:val="a4"/>
        <w:rPr>
          <w:b/>
          <w:sz w:val="20"/>
        </w:rPr>
      </w:pPr>
    </w:p>
    <w:sectPr w:rsidR="007303E0" w:rsidRPr="0064341F" w:rsidSect="00123E47">
      <w:footerReference w:type="default" r:id="rId8"/>
      <w:footerReference w:type="first" r:id="rId9"/>
      <w:pgSz w:w="11906" w:h="16838"/>
      <w:pgMar w:top="284" w:right="851" w:bottom="851" w:left="1134" w:header="720" w:footer="2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EBD2F" w14:textId="77777777" w:rsidR="00863D4D" w:rsidRDefault="00863D4D">
      <w:r>
        <w:separator/>
      </w:r>
    </w:p>
  </w:endnote>
  <w:endnote w:type="continuationSeparator" w:id="0">
    <w:p w14:paraId="7C8E314A" w14:textId="77777777" w:rsidR="00863D4D" w:rsidRDefault="0086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00F1B" w14:textId="5B2E2F77" w:rsidR="00D61363" w:rsidRPr="00A81A25" w:rsidRDefault="00D61363" w:rsidP="00A81A25">
    <w:pPr>
      <w:pStyle w:val="a9"/>
      <w:jc w:val="center"/>
      <w:rPr>
        <w:sz w:val="24"/>
        <w:szCs w:val="24"/>
      </w:rPr>
    </w:pPr>
    <w:r>
      <w:rPr>
        <w:sz w:val="20"/>
      </w:rPr>
      <w:t>Экспедитор</w:t>
    </w:r>
    <w:r w:rsidRPr="000239FD">
      <w:rPr>
        <w:sz w:val="20"/>
      </w:rPr>
      <w:t>_____________/Камалов</w:t>
    </w:r>
    <w:r>
      <w:rPr>
        <w:sz w:val="20"/>
      </w:rPr>
      <w:t xml:space="preserve"> Р.</w:t>
    </w:r>
    <w:r w:rsidRPr="000239FD">
      <w:rPr>
        <w:sz w:val="20"/>
      </w:rPr>
      <w:t xml:space="preserve"> Р </w:t>
    </w:r>
    <w:r w:rsidRPr="00D61363">
      <w:rPr>
        <w:sz w:val="20"/>
      </w:rPr>
      <w:t xml:space="preserve">                                           </w:t>
    </w:r>
    <w:r w:rsidRPr="000239FD">
      <w:rPr>
        <w:sz w:val="20"/>
      </w:rPr>
      <w:t>Заказчик</w:t>
    </w:r>
    <w:r w:rsidR="00973419" w:rsidRPr="000239FD">
      <w:rPr>
        <w:sz w:val="20"/>
      </w:rPr>
      <w:t>_____________</w:t>
    </w:r>
    <w:r w:rsidR="00973419">
      <w:rPr>
        <w:sz w:val="20"/>
      </w:rPr>
      <w:t>/</w:t>
    </w:r>
    <w:r w:rsidR="00973419" w:rsidRPr="000239FD">
      <w:rPr>
        <w:sz w:val="20"/>
      </w:rPr>
      <w:t>_____________</w:t>
    </w:r>
    <w:r w:rsidR="00973419">
      <w:rPr>
        <w:sz w:val="24"/>
        <w:szCs w:val="24"/>
      </w:rPr>
      <w:t xml:space="preserve">   </w:t>
    </w:r>
    <w:r w:rsidRPr="00604794">
      <w:rPr>
        <w:sz w:val="24"/>
      </w:rPr>
      <w:fldChar w:fldCharType="begin"/>
    </w:r>
    <w:r w:rsidRPr="00604794">
      <w:rPr>
        <w:sz w:val="24"/>
      </w:rPr>
      <w:instrText>PAGE   \* MERGEFORMAT</w:instrText>
    </w:r>
    <w:r w:rsidRPr="00604794">
      <w:rPr>
        <w:sz w:val="24"/>
      </w:rPr>
      <w:fldChar w:fldCharType="separate"/>
    </w:r>
    <w:r w:rsidR="00B35974">
      <w:rPr>
        <w:noProof/>
        <w:sz w:val="24"/>
      </w:rPr>
      <w:t>8</w:t>
    </w:r>
    <w:r w:rsidRPr="00604794">
      <w:rPr>
        <w:sz w:val="24"/>
      </w:rPr>
      <w:fldChar w:fldCharType="end"/>
    </w:r>
  </w:p>
  <w:p w14:paraId="60105546" w14:textId="77777777" w:rsidR="00D61363" w:rsidRDefault="00D6136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61821" w14:textId="47E698FF" w:rsidR="00A7475B" w:rsidRPr="00A81A25" w:rsidRDefault="00034DAA" w:rsidP="00335933">
    <w:pPr>
      <w:pStyle w:val="a9"/>
      <w:rPr>
        <w:sz w:val="20"/>
      </w:rPr>
    </w:pPr>
    <w:r>
      <w:rPr>
        <w:sz w:val="20"/>
      </w:rPr>
      <w:t>Экспедитор</w:t>
    </w:r>
    <w:r w:rsidRPr="000239FD">
      <w:rPr>
        <w:sz w:val="20"/>
      </w:rPr>
      <w:t>_____________/Камалов</w:t>
    </w:r>
    <w:r>
      <w:rPr>
        <w:sz w:val="20"/>
      </w:rPr>
      <w:t xml:space="preserve"> Р.</w:t>
    </w:r>
    <w:r w:rsidRPr="000239FD">
      <w:rPr>
        <w:sz w:val="20"/>
      </w:rPr>
      <w:t xml:space="preserve"> Р</w:t>
    </w:r>
    <w:r>
      <w:rPr>
        <w:sz w:val="20"/>
      </w:rPr>
      <w:t xml:space="preserve">                                                    </w:t>
    </w:r>
    <w:r w:rsidRPr="000239FD">
      <w:rPr>
        <w:sz w:val="20"/>
      </w:rPr>
      <w:t>Заказчик_____________</w:t>
    </w:r>
    <w:r w:rsidR="00F76A19">
      <w:rPr>
        <w:sz w:val="20"/>
      </w:rPr>
      <w:t>/</w:t>
    </w:r>
    <w:r w:rsidR="00F76A19" w:rsidRPr="000239FD">
      <w:rPr>
        <w:sz w:val="20"/>
      </w:rPr>
      <w:t>_____________</w:t>
    </w:r>
    <w:r w:rsidR="00817DB6">
      <w:rPr>
        <w:sz w:val="24"/>
        <w:szCs w:val="24"/>
      </w:rPr>
      <w:t xml:space="preserve">   </w:t>
    </w:r>
    <w:r w:rsidR="00A7475B" w:rsidRPr="00604794">
      <w:rPr>
        <w:sz w:val="24"/>
      </w:rPr>
      <w:fldChar w:fldCharType="begin"/>
    </w:r>
    <w:r w:rsidR="00A7475B" w:rsidRPr="00604794">
      <w:rPr>
        <w:sz w:val="24"/>
      </w:rPr>
      <w:instrText>PAGE   \* MERGEFORMAT</w:instrText>
    </w:r>
    <w:r w:rsidR="00A7475B" w:rsidRPr="00604794">
      <w:rPr>
        <w:sz w:val="24"/>
      </w:rPr>
      <w:fldChar w:fldCharType="separate"/>
    </w:r>
    <w:r w:rsidR="00B35974">
      <w:rPr>
        <w:noProof/>
        <w:sz w:val="24"/>
      </w:rPr>
      <w:t>1</w:t>
    </w:r>
    <w:r w:rsidR="00A7475B" w:rsidRPr="00604794">
      <w:rPr>
        <w:sz w:val="24"/>
      </w:rPr>
      <w:fldChar w:fldCharType="end"/>
    </w:r>
  </w:p>
  <w:p w14:paraId="40288DB8" w14:textId="77777777" w:rsidR="00A7475B" w:rsidRDefault="00A747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6CA97" w14:textId="77777777" w:rsidR="00863D4D" w:rsidRDefault="00863D4D">
      <w:r>
        <w:separator/>
      </w:r>
    </w:p>
  </w:footnote>
  <w:footnote w:type="continuationSeparator" w:id="0">
    <w:p w14:paraId="2A86802D" w14:textId="77777777" w:rsidR="00863D4D" w:rsidRDefault="00863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2.2.%1."/>
      <w:lvlJc w:val="left"/>
      <w:pPr>
        <w:tabs>
          <w:tab w:val="num" w:pos="0"/>
        </w:tabs>
        <w:ind w:left="1800" w:hanging="360"/>
      </w:p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2.1.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E4892"/>
    <w:multiLevelType w:val="multilevel"/>
    <w:tmpl w:val="F93289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4171F2C"/>
    <w:multiLevelType w:val="hybridMultilevel"/>
    <w:tmpl w:val="1022424C"/>
    <w:lvl w:ilvl="0" w:tplc="6A04857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4B63C6"/>
    <w:multiLevelType w:val="multilevel"/>
    <w:tmpl w:val="AD82FC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2E45A42"/>
    <w:multiLevelType w:val="hybridMultilevel"/>
    <w:tmpl w:val="8F7AE7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104B5"/>
    <w:multiLevelType w:val="multilevel"/>
    <w:tmpl w:val="7A8253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53426CD"/>
    <w:multiLevelType w:val="multilevel"/>
    <w:tmpl w:val="64AA3E7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54822E7"/>
    <w:multiLevelType w:val="hybridMultilevel"/>
    <w:tmpl w:val="D4F8BDAC"/>
    <w:lvl w:ilvl="0" w:tplc="4CCA50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5A26678"/>
    <w:multiLevelType w:val="multilevel"/>
    <w:tmpl w:val="884EB2E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842EB0"/>
    <w:multiLevelType w:val="hybridMultilevel"/>
    <w:tmpl w:val="9DA0A326"/>
    <w:lvl w:ilvl="0" w:tplc="6A04857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B6443"/>
    <w:multiLevelType w:val="multilevel"/>
    <w:tmpl w:val="24DA3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F6A0516"/>
    <w:multiLevelType w:val="multilevel"/>
    <w:tmpl w:val="884EB2E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335768"/>
    <w:multiLevelType w:val="multilevel"/>
    <w:tmpl w:val="EB829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8F64D0F"/>
    <w:multiLevelType w:val="multilevel"/>
    <w:tmpl w:val="E0A251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9BA203D"/>
    <w:multiLevelType w:val="multilevel"/>
    <w:tmpl w:val="360269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D7B1E9A"/>
    <w:multiLevelType w:val="multilevel"/>
    <w:tmpl w:val="24DA3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ED15E18"/>
    <w:multiLevelType w:val="multilevel"/>
    <w:tmpl w:val="360269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FCF0C1A"/>
    <w:multiLevelType w:val="hybridMultilevel"/>
    <w:tmpl w:val="CED68FC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54D7118E"/>
    <w:multiLevelType w:val="singleLevel"/>
    <w:tmpl w:val="6A04857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5D6B19BB"/>
    <w:multiLevelType w:val="hybridMultilevel"/>
    <w:tmpl w:val="BB52F0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A136F"/>
    <w:multiLevelType w:val="hybridMultilevel"/>
    <w:tmpl w:val="6ED8E660"/>
    <w:lvl w:ilvl="0" w:tplc="6A04857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82BF5"/>
    <w:multiLevelType w:val="hybridMultilevel"/>
    <w:tmpl w:val="26108CF6"/>
    <w:lvl w:ilvl="0" w:tplc="6A04857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C312F"/>
    <w:multiLevelType w:val="hybridMultilevel"/>
    <w:tmpl w:val="41D059EA"/>
    <w:lvl w:ilvl="0" w:tplc="6A048572">
      <w:start w:val="2"/>
      <w:numFmt w:val="bullet"/>
      <w:lvlText w:val="-"/>
      <w:lvlJc w:val="left"/>
      <w:pPr>
        <w:ind w:left="11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63F87733"/>
    <w:multiLevelType w:val="multilevel"/>
    <w:tmpl w:val="644E6B8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3622D7"/>
    <w:multiLevelType w:val="hybridMultilevel"/>
    <w:tmpl w:val="A49C8FA6"/>
    <w:lvl w:ilvl="0" w:tplc="6A04857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F2732"/>
    <w:multiLevelType w:val="hybridMultilevel"/>
    <w:tmpl w:val="D618EEC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D0C5A"/>
    <w:multiLevelType w:val="hybridMultilevel"/>
    <w:tmpl w:val="FA6230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287BC0"/>
    <w:multiLevelType w:val="hybridMultilevel"/>
    <w:tmpl w:val="B30EB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968890">
    <w:abstractNumId w:val="20"/>
  </w:num>
  <w:num w:numId="2" w16cid:durableId="1453398234">
    <w:abstractNumId w:val="23"/>
  </w:num>
  <w:num w:numId="3" w16cid:durableId="738282205">
    <w:abstractNumId w:val="6"/>
  </w:num>
  <w:num w:numId="4" w16cid:durableId="1229922227">
    <w:abstractNumId w:val="8"/>
  </w:num>
  <w:num w:numId="5" w16cid:durableId="1326326229">
    <w:abstractNumId w:val="30"/>
  </w:num>
  <w:num w:numId="6" w16cid:durableId="497765843">
    <w:abstractNumId w:val="24"/>
  </w:num>
  <w:num w:numId="7" w16cid:durableId="1763143686">
    <w:abstractNumId w:val="31"/>
  </w:num>
  <w:num w:numId="8" w16cid:durableId="1667517679">
    <w:abstractNumId w:val="11"/>
  </w:num>
  <w:num w:numId="9" w16cid:durableId="1124999829">
    <w:abstractNumId w:val="13"/>
  </w:num>
  <w:num w:numId="10" w16cid:durableId="1938101452">
    <w:abstractNumId w:val="16"/>
  </w:num>
  <w:num w:numId="11" w16cid:durableId="134495504">
    <w:abstractNumId w:val="9"/>
  </w:num>
  <w:num w:numId="12" w16cid:durableId="1409840443">
    <w:abstractNumId w:val="15"/>
  </w:num>
  <w:num w:numId="13" w16cid:durableId="695079422">
    <w:abstractNumId w:val="21"/>
  </w:num>
  <w:num w:numId="14" w16cid:durableId="2047369225">
    <w:abstractNumId w:val="0"/>
  </w:num>
  <w:num w:numId="15" w16cid:durableId="226915509">
    <w:abstractNumId w:val="1"/>
  </w:num>
  <w:num w:numId="16" w16cid:durableId="471794295">
    <w:abstractNumId w:val="2"/>
  </w:num>
  <w:num w:numId="17" w16cid:durableId="978342225">
    <w:abstractNumId w:val="3"/>
  </w:num>
  <w:num w:numId="18" w16cid:durableId="1526869853">
    <w:abstractNumId w:val="4"/>
  </w:num>
  <w:num w:numId="19" w16cid:durableId="761802988">
    <w:abstractNumId w:val="5"/>
  </w:num>
  <w:num w:numId="20" w16cid:durableId="277758590">
    <w:abstractNumId w:val="32"/>
  </w:num>
  <w:num w:numId="21" w16cid:durableId="676928927">
    <w:abstractNumId w:val="19"/>
  </w:num>
  <w:num w:numId="22" w16cid:durableId="64643718">
    <w:abstractNumId w:val="7"/>
  </w:num>
  <w:num w:numId="23" w16cid:durableId="1949853381">
    <w:abstractNumId w:val="25"/>
  </w:num>
  <w:num w:numId="24" w16cid:durableId="1380930885">
    <w:abstractNumId w:val="14"/>
  </w:num>
  <w:num w:numId="25" w16cid:durableId="241598361">
    <w:abstractNumId w:val="26"/>
  </w:num>
  <w:num w:numId="26" w16cid:durableId="1961645071">
    <w:abstractNumId w:val="29"/>
  </w:num>
  <w:num w:numId="27" w16cid:durableId="82919857">
    <w:abstractNumId w:val="10"/>
  </w:num>
  <w:num w:numId="28" w16cid:durableId="1782264430">
    <w:abstractNumId w:val="22"/>
  </w:num>
  <w:num w:numId="29" w16cid:durableId="1393430176">
    <w:abstractNumId w:val="27"/>
  </w:num>
  <w:num w:numId="30" w16cid:durableId="997223456">
    <w:abstractNumId w:val="17"/>
  </w:num>
  <w:num w:numId="31" w16cid:durableId="1484077871">
    <w:abstractNumId w:val="18"/>
  </w:num>
  <w:num w:numId="32" w16cid:durableId="796291527">
    <w:abstractNumId w:val="28"/>
  </w:num>
  <w:num w:numId="33" w16cid:durableId="6380009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19"/>
    <w:rsid w:val="0000081E"/>
    <w:rsid w:val="00000F1A"/>
    <w:rsid w:val="000039C7"/>
    <w:rsid w:val="00013443"/>
    <w:rsid w:val="000215D7"/>
    <w:rsid w:val="00032EAF"/>
    <w:rsid w:val="00034DAA"/>
    <w:rsid w:val="00050558"/>
    <w:rsid w:val="00052644"/>
    <w:rsid w:val="000755BB"/>
    <w:rsid w:val="00076E5C"/>
    <w:rsid w:val="000A4D92"/>
    <w:rsid w:val="000A5073"/>
    <w:rsid w:val="000B3DB4"/>
    <w:rsid w:val="000C093E"/>
    <w:rsid w:val="000C5C86"/>
    <w:rsid w:val="000D0A3C"/>
    <w:rsid w:val="000D3948"/>
    <w:rsid w:val="000D5B16"/>
    <w:rsid w:val="000E0CD2"/>
    <w:rsid w:val="000E69F9"/>
    <w:rsid w:val="00104328"/>
    <w:rsid w:val="00107261"/>
    <w:rsid w:val="001229CA"/>
    <w:rsid w:val="00123E47"/>
    <w:rsid w:val="00145026"/>
    <w:rsid w:val="00145CAB"/>
    <w:rsid w:val="00150034"/>
    <w:rsid w:val="00154A04"/>
    <w:rsid w:val="0016584F"/>
    <w:rsid w:val="00165F9C"/>
    <w:rsid w:val="00175C96"/>
    <w:rsid w:val="00176EA1"/>
    <w:rsid w:val="0018136F"/>
    <w:rsid w:val="001B1B3C"/>
    <w:rsid w:val="001B7338"/>
    <w:rsid w:val="001E0069"/>
    <w:rsid w:val="001F001A"/>
    <w:rsid w:val="001F0BEE"/>
    <w:rsid w:val="00203490"/>
    <w:rsid w:val="00210CBD"/>
    <w:rsid w:val="002277AB"/>
    <w:rsid w:val="0023224E"/>
    <w:rsid w:val="00236AC4"/>
    <w:rsid w:val="0024526B"/>
    <w:rsid w:val="002517E6"/>
    <w:rsid w:val="00277CA9"/>
    <w:rsid w:val="0028291C"/>
    <w:rsid w:val="002837D7"/>
    <w:rsid w:val="0029124B"/>
    <w:rsid w:val="00296D69"/>
    <w:rsid w:val="002B257E"/>
    <w:rsid w:val="002B7434"/>
    <w:rsid w:val="002C2A5F"/>
    <w:rsid w:val="002D4B93"/>
    <w:rsid w:val="002D6556"/>
    <w:rsid w:val="002E0D6F"/>
    <w:rsid w:val="002F0FD5"/>
    <w:rsid w:val="002F2B02"/>
    <w:rsid w:val="003065FE"/>
    <w:rsid w:val="00335933"/>
    <w:rsid w:val="00340EE9"/>
    <w:rsid w:val="00344B7D"/>
    <w:rsid w:val="003468B9"/>
    <w:rsid w:val="003500FD"/>
    <w:rsid w:val="00350F2C"/>
    <w:rsid w:val="003672A0"/>
    <w:rsid w:val="00372167"/>
    <w:rsid w:val="00382DEC"/>
    <w:rsid w:val="00384993"/>
    <w:rsid w:val="00390599"/>
    <w:rsid w:val="00397469"/>
    <w:rsid w:val="003A1BC5"/>
    <w:rsid w:val="003A2904"/>
    <w:rsid w:val="003A48E1"/>
    <w:rsid w:val="003B7B2F"/>
    <w:rsid w:val="003C140D"/>
    <w:rsid w:val="003C496B"/>
    <w:rsid w:val="003C5F63"/>
    <w:rsid w:val="003C6DD9"/>
    <w:rsid w:val="003D089F"/>
    <w:rsid w:val="003D36D8"/>
    <w:rsid w:val="003D6B59"/>
    <w:rsid w:val="003F51E7"/>
    <w:rsid w:val="00401DB8"/>
    <w:rsid w:val="004146C6"/>
    <w:rsid w:val="00432C3D"/>
    <w:rsid w:val="00440B15"/>
    <w:rsid w:val="00440BC7"/>
    <w:rsid w:val="004548B2"/>
    <w:rsid w:val="00464884"/>
    <w:rsid w:val="0046539F"/>
    <w:rsid w:val="004655A5"/>
    <w:rsid w:val="00466B0D"/>
    <w:rsid w:val="0046732C"/>
    <w:rsid w:val="00477EE8"/>
    <w:rsid w:val="00481E73"/>
    <w:rsid w:val="004922FF"/>
    <w:rsid w:val="004935DA"/>
    <w:rsid w:val="004A19D8"/>
    <w:rsid w:val="004A48D9"/>
    <w:rsid w:val="004A52FE"/>
    <w:rsid w:val="004C0C5A"/>
    <w:rsid w:val="004D04E5"/>
    <w:rsid w:val="004D4E7B"/>
    <w:rsid w:val="004F353B"/>
    <w:rsid w:val="005046D0"/>
    <w:rsid w:val="005269F0"/>
    <w:rsid w:val="0053160F"/>
    <w:rsid w:val="00536564"/>
    <w:rsid w:val="0054630B"/>
    <w:rsid w:val="005503BD"/>
    <w:rsid w:val="00554CBB"/>
    <w:rsid w:val="00564AEB"/>
    <w:rsid w:val="00565D97"/>
    <w:rsid w:val="00574486"/>
    <w:rsid w:val="0057660A"/>
    <w:rsid w:val="00581187"/>
    <w:rsid w:val="00581BD2"/>
    <w:rsid w:val="005827BC"/>
    <w:rsid w:val="00593A7A"/>
    <w:rsid w:val="00597F75"/>
    <w:rsid w:val="005A1E90"/>
    <w:rsid w:val="005A51A1"/>
    <w:rsid w:val="005B02B3"/>
    <w:rsid w:val="005B4360"/>
    <w:rsid w:val="005C2DF6"/>
    <w:rsid w:val="005C4AA4"/>
    <w:rsid w:val="005C7DB6"/>
    <w:rsid w:val="005D1DEA"/>
    <w:rsid w:val="005D2360"/>
    <w:rsid w:val="005D4BB2"/>
    <w:rsid w:val="005E4DBA"/>
    <w:rsid w:val="00600D9D"/>
    <w:rsid w:val="00602BE9"/>
    <w:rsid w:val="00604794"/>
    <w:rsid w:val="00607872"/>
    <w:rsid w:val="006115D2"/>
    <w:rsid w:val="006260FB"/>
    <w:rsid w:val="006378D3"/>
    <w:rsid w:val="00637CD5"/>
    <w:rsid w:val="0064341F"/>
    <w:rsid w:val="00651C41"/>
    <w:rsid w:val="006623F6"/>
    <w:rsid w:val="00666BE1"/>
    <w:rsid w:val="00674081"/>
    <w:rsid w:val="00691156"/>
    <w:rsid w:val="006A63BF"/>
    <w:rsid w:val="006C20CF"/>
    <w:rsid w:val="006E429F"/>
    <w:rsid w:val="006E4FC6"/>
    <w:rsid w:val="006E5E2C"/>
    <w:rsid w:val="006F74CB"/>
    <w:rsid w:val="00704B7A"/>
    <w:rsid w:val="00712FE4"/>
    <w:rsid w:val="00722B7A"/>
    <w:rsid w:val="007264ED"/>
    <w:rsid w:val="007303E0"/>
    <w:rsid w:val="00733E72"/>
    <w:rsid w:val="007379CE"/>
    <w:rsid w:val="00772230"/>
    <w:rsid w:val="007A430B"/>
    <w:rsid w:val="007C3305"/>
    <w:rsid w:val="007E0E2B"/>
    <w:rsid w:val="007E1CFD"/>
    <w:rsid w:val="007F1DCF"/>
    <w:rsid w:val="00810DBD"/>
    <w:rsid w:val="00813024"/>
    <w:rsid w:val="00817DB6"/>
    <w:rsid w:val="00830B43"/>
    <w:rsid w:val="00846FC3"/>
    <w:rsid w:val="008504F0"/>
    <w:rsid w:val="0085676C"/>
    <w:rsid w:val="00863D4D"/>
    <w:rsid w:val="008655D6"/>
    <w:rsid w:val="00874762"/>
    <w:rsid w:val="00877BC8"/>
    <w:rsid w:val="008C01AB"/>
    <w:rsid w:val="008C3BAF"/>
    <w:rsid w:val="008F47A3"/>
    <w:rsid w:val="008F5AA8"/>
    <w:rsid w:val="00906478"/>
    <w:rsid w:val="00912C96"/>
    <w:rsid w:val="00923D47"/>
    <w:rsid w:val="00961DA5"/>
    <w:rsid w:val="00962119"/>
    <w:rsid w:val="0096529F"/>
    <w:rsid w:val="009714C0"/>
    <w:rsid w:val="00973419"/>
    <w:rsid w:val="00983C87"/>
    <w:rsid w:val="00995910"/>
    <w:rsid w:val="00995E98"/>
    <w:rsid w:val="00996390"/>
    <w:rsid w:val="009B5537"/>
    <w:rsid w:val="009B737E"/>
    <w:rsid w:val="009F6AC1"/>
    <w:rsid w:val="00A02C76"/>
    <w:rsid w:val="00A044C2"/>
    <w:rsid w:val="00A15BA6"/>
    <w:rsid w:val="00A222F4"/>
    <w:rsid w:val="00A40B98"/>
    <w:rsid w:val="00A44A62"/>
    <w:rsid w:val="00A5331C"/>
    <w:rsid w:val="00A70B68"/>
    <w:rsid w:val="00A7475B"/>
    <w:rsid w:val="00A76E39"/>
    <w:rsid w:val="00A81A25"/>
    <w:rsid w:val="00A86F7D"/>
    <w:rsid w:val="00A92D76"/>
    <w:rsid w:val="00AA3779"/>
    <w:rsid w:val="00AA3C90"/>
    <w:rsid w:val="00AB678A"/>
    <w:rsid w:val="00AC4C2A"/>
    <w:rsid w:val="00AD2C39"/>
    <w:rsid w:val="00AD3B67"/>
    <w:rsid w:val="00AE492B"/>
    <w:rsid w:val="00AF1E5A"/>
    <w:rsid w:val="00AF4B4F"/>
    <w:rsid w:val="00B16382"/>
    <w:rsid w:val="00B17CCC"/>
    <w:rsid w:val="00B23F7B"/>
    <w:rsid w:val="00B337EC"/>
    <w:rsid w:val="00B35974"/>
    <w:rsid w:val="00B54DED"/>
    <w:rsid w:val="00B61133"/>
    <w:rsid w:val="00B611C5"/>
    <w:rsid w:val="00B63A87"/>
    <w:rsid w:val="00B70AC2"/>
    <w:rsid w:val="00B74A21"/>
    <w:rsid w:val="00B86204"/>
    <w:rsid w:val="00B94DF4"/>
    <w:rsid w:val="00B95AAF"/>
    <w:rsid w:val="00BA2840"/>
    <w:rsid w:val="00BB3D01"/>
    <w:rsid w:val="00BC0AAE"/>
    <w:rsid w:val="00BC487D"/>
    <w:rsid w:val="00BC6EB5"/>
    <w:rsid w:val="00BD4A0E"/>
    <w:rsid w:val="00BE425D"/>
    <w:rsid w:val="00C00882"/>
    <w:rsid w:val="00C028CF"/>
    <w:rsid w:val="00C02E4B"/>
    <w:rsid w:val="00C05395"/>
    <w:rsid w:val="00C162C0"/>
    <w:rsid w:val="00C255D8"/>
    <w:rsid w:val="00C35636"/>
    <w:rsid w:val="00C35B61"/>
    <w:rsid w:val="00C4097A"/>
    <w:rsid w:val="00C5050E"/>
    <w:rsid w:val="00C537FB"/>
    <w:rsid w:val="00C572E0"/>
    <w:rsid w:val="00C66EC2"/>
    <w:rsid w:val="00C67F76"/>
    <w:rsid w:val="00C73549"/>
    <w:rsid w:val="00C94751"/>
    <w:rsid w:val="00CC2F53"/>
    <w:rsid w:val="00CC66F4"/>
    <w:rsid w:val="00CC7E11"/>
    <w:rsid w:val="00CF2882"/>
    <w:rsid w:val="00CF6162"/>
    <w:rsid w:val="00CF6BDA"/>
    <w:rsid w:val="00D00C26"/>
    <w:rsid w:val="00D0234D"/>
    <w:rsid w:val="00D06520"/>
    <w:rsid w:val="00D10DC6"/>
    <w:rsid w:val="00D20AC3"/>
    <w:rsid w:val="00D357B4"/>
    <w:rsid w:val="00D4287B"/>
    <w:rsid w:val="00D452C0"/>
    <w:rsid w:val="00D51B2F"/>
    <w:rsid w:val="00D61363"/>
    <w:rsid w:val="00D70E7C"/>
    <w:rsid w:val="00D71D4D"/>
    <w:rsid w:val="00D80B34"/>
    <w:rsid w:val="00D81805"/>
    <w:rsid w:val="00D81F92"/>
    <w:rsid w:val="00D82895"/>
    <w:rsid w:val="00D85461"/>
    <w:rsid w:val="00D86ED3"/>
    <w:rsid w:val="00D93968"/>
    <w:rsid w:val="00D93EEC"/>
    <w:rsid w:val="00D95B03"/>
    <w:rsid w:val="00DA422C"/>
    <w:rsid w:val="00DA63D0"/>
    <w:rsid w:val="00DA68C5"/>
    <w:rsid w:val="00DB240D"/>
    <w:rsid w:val="00DB78CC"/>
    <w:rsid w:val="00DC0F7E"/>
    <w:rsid w:val="00DC3ACA"/>
    <w:rsid w:val="00DC4832"/>
    <w:rsid w:val="00DD0A85"/>
    <w:rsid w:val="00DD576D"/>
    <w:rsid w:val="00DE1DA8"/>
    <w:rsid w:val="00E219A1"/>
    <w:rsid w:val="00E40FE6"/>
    <w:rsid w:val="00E47C44"/>
    <w:rsid w:val="00E55715"/>
    <w:rsid w:val="00E67313"/>
    <w:rsid w:val="00E94979"/>
    <w:rsid w:val="00E97816"/>
    <w:rsid w:val="00EB5348"/>
    <w:rsid w:val="00ED2CC2"/>
    <w:rsid w:val="00EE1611"/>
    <w:rsid w:val="00EE1B7B"/>
    <w:rsid w:val="00EE6110"/>
    <w:rsid w:val="00EE6539"/>
    <w:rsid w:val="00EF148C"/>
    <w:rsid w:val="00EF3C00"/>
    <w:rsid w:val="00EF6524"/>
    <w:rsid w:val="00F12487"/>
    <w:rsid w:val="00F142B9"/>
    <w:rsid w:val="00F14B57"/>
    <w:rsid w:val="00F268F5"/>
    <w:rsid w:val="00F26931"/>
    <w:rsid w:val="00F2731D"/>
    <w:rsid w:val="00F300C9"/>
    <w:rsid w:val="00F5259F"/>
    <w:rsid w:val="00F544CA"/>
    <w:rsid w:val="00F55AAF"/>
    <w:rsid w:val="00F622F3"/>
    <w:rsid w:val="00F636D6"/>
    <w:rsid w:val="00F76A19"/>
    <w:rsid w:val="00F829FB"/>
    <w:rsid w:val="00F92723"/>
    <w:rsid w:val="00FA0E8C"/>
    <w:rsid w:val="00FB608C"/>
    <w:rsid w:val="00FC0A22"/>
    <w:rsid w:val="00FE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4276D"/>
  <w15:chartTrackingRefBased/>
  <w15:docId w15:val="{394EECDA-EB89-4816-BA18-EB97DDB7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link w:val="20"/>
    <w:uiPriority w:val="9"/>
    <w:qFormat/>
    <w:rsid w:val="00B23F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426" w:hanging="426"/>
      <w:jc w:val="both"/>
    </w:pPr>
    <w:rPr>
      <w:sz w:val="24"/>
    </w:rPr>
  </w:style>
  <w:style w:type="paragraph" w:styleId="a9">
    <w:name w:val="footer"/>
    <w:basedOn w:val="a"/>
    <w:link w:val="aa"/>
    <w:uiPriority w:val="99"/>
    <w:rsid w:val="0023224E"/>
    <w:pPr>
      <w:tabs>
        <w:tab w:val="center" w:pos="4677"/>
        <w:tab w:val="right" w:pos="9355"/>
      </w:tabs>
    </w:pPr>
  </w:style>
  <w:style w:type="paragraph" w:customStyle="1" w:styleId="BodyText21">
    <w:name w:val="Body Text 21"/>
    <w:basedOn w:val="a"/>
    <w:rsid w:val="00C028CF"/>
    <w:pPr>
      <w:ind w:left="426"/>
      <w:jc w:val="both"/>
    </w:pPr>
    <w:rPr>
      <w:sz w:val="20"/>
    </w:rPr>
  </w:style>
  <w:style w:type="character" w:styleId="ab">
    <w:name w:val="Hyperlink"/>
    <w:rsid w:val="00C028CF"/>
    <w:rPr>
      <w:color w:val="0000FF"/>
      <w:u w:val="single"/>
    </w:rPr>
  </w:style>
  <w:style w:type="paragraph" w:styleId="ac">
    <w:name w:val="Balloon Text"/>
    <w:basedOn w:val="a"/>
    <w:semiHidden/>
    <w:rsid w:val="00810DBD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565D97"/>
    <w:pPr>
      <w:shd w:val="clear" w:color="auto" w:fill="000080"/>
    </w:pPr>
    <w:rPr>
      <w:rFonts w:ascii="Tahoma" w:hAnsi="Tahoma" w:cs="Tahoma"/>
      <w:sz w:val="20"/>
    </w:rPr>
  </w:style>
  <w:style w:type="character" w:customStyle="1" w:styleId="a5">
    <w:name w:val="Основной текст Знак"/>
    <w:link w:val="a4"/>
    <w:rsid w:val="00C94751"/>
    <w:rPr>
      <w:sz w:val="24"/>
    </w:rPr>
  </w:style>
  <w:style w:type="character" w:styleId="ae">
    <w:name w:val="annotation reference"/>
    <w:rsid w:val="00DB78CC"/>
    <w:rPr>
      <w:sz w:val="16"/>
      <w:szCs w:val="16"/>
    </w:rPr>
  </w:style>
  <w:style w:type="paragraph" w:styleId="af">
    <w:name w:val="annotation text"/>
    <w:basedOn w:val="a"/>
    <w:link w:val="af0"/>
    <w:rsid w:val="00DB78CC"/>
    <w:rPr>
      <w:sz w:val="20"/>
    </w:rPr>
  </w:style>
  <w:style w:type="character" w:customStyle="1" w:styleId="af0">
    <w:name w:val="Текст примечания Знак"/>
    <w:basedOn w:val="a0"/>
    <w:link w:val="af"/>
    <w:rsid w:val="00DB78CC"/>
  </w:style>
  <w:style w:type="paragraph" w:styleId="af1">
    <w:name w:val="annotation subject"/>
    <w:basedOn w:val="af"/>
    <w:next w:val="af"/>
    <w:link w:val="af2"/>
    <w:rsid w:val="00DB78CC"/>
    <w:rPr>
      <w:b/>
      <w:bCs/>
    </w:rPr>
  </w:style>
  <w:style w:type="character" w:customStyle="1" w:styleId="af2">
    <w:name w:val="Тема примечания Знак"/>
    <w:link w:val="af1"/>
    <w:rsid w:val="00DB78CC"/>
    <w:rPr>
      <w:b/>
      <w:bCs/>
    </w:rPr>
  </w:style>
  <w:style w:type="table" w:styleId="af3">
    <w:name w:val="Table Grid"/>
    <w:basedOn w:val="a1"/>
    <w:rsid w:val="00C05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D81F92"/>
    <w:pPr>
      <w:ind w:left="720"/>
      <w:contextualSpacing/>
    </w:pPr>
    <w:rPr>
      <w:sz w:val="20"/>
    </w:rPr>
  </w:style>
  <w:style w:type="character" w:customStyle="1" w:styleId="20">
    <w:name w:val="Заголовок 2 Знак"/>
    <w:link w:val="2"/>
    <w:uiPriority w:val="9"/>
    <w:rsid w:val="00B23F7B"/>
    <w:rPr>
      <w:b/>
      <w:bCs/>
      <w:sz w:val="36"/>
      <w:szCs w:val="36"/>
    </w:rPr>
  </w:style>
  <w:style w:type="character" w:customStyle="1" w:styleId="aa">
    <w:name w:val="Нижний колонтитул Знак"/>
    <w:link w:val="a9"/>
    <w:uiPriority w:val="99"/>
    <w:rsid w:val="00A7475B"/>
    <w:rPr>
      <w:sz w:val="28"/>
    </w:rPr>
  </w:style>
  <w:style w:type="character" w:customStyle="1" w:styleId="1">
    <w:name w:val="Неразрешенное упоминание1"/>
    <w:uiPriority w:val="99"/>
    <w:semiHidden/>
    <w:unhideWhenUsed/>
    <w:rsid w:val="00BD4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74;&#1072;&#1088;\Desktop\&#1053;&#1086;&#1074;&#1072;&#1103;%20&#1087;&#1072;&#1087;&#1082;&#1072;%20(2)\&#1064;&#1072;&#1073;&#1083;&#1086;&#1085;%20&#1044;&#1086;&#1075;&#1086;&#1074;&#1086;&#1088;%20&#1089;%20&#1079;&#1072;&#1082;&#1072;&#1079;&#1095;&#1080;&#1082;&#1086;&#1084;%20&#1084;&#1077;&#1078;&#1076;&#1091;&#1085;&#1072;&#1088;&#1086;&#1076;&#1085;&#1099;&#1081;%20(&#1054;&#1054;&#1054;%20&#1050;&#1072;&#1084;&#1056;&#1091;&#1089;&#1058;&#1088;&#1072;&#1085;&#1089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0115-3BE4-4853-9CC3-06C70AD9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Договор с заказчиком международный (ООО КамРусТранс)</Template>
  <TotalTime>1</TotalTime>
  <Pages>8</Pages>
  <Words>3285</Words>
  <Characters>18731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</vt:lpstr>
      <vt:lpstr>ДОГОВОР</vt:lpstr>
    </vt:vector>
  </TitlesOfParts>
  <Company> </Company>
  <LinksUpToDate>false</LinksUpToDate>
  <CharactersWithSpaces>21973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Юлия</dc:creator>
  <cp:keywords/>
  <cp:lastModifiedBy>Юлия</cp:lastModifiedBy>
  <cp:revision>2</cp:revision>
  <cp:lastPrinted>2024-03-22T10:29:00Z</cp:lastPrinted>
  <dcterms:created xsi:type="dcterms:W3CDTF">2025-04-10T10:24:00Z</dcterms:created>
  <dcterms:modified xsi:type="dcterms:W3CDTF">2025-04-10T10:25:00Z</dcterms:modified>
</cp:coreProperties>
</file>